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5" w:type="dxa"/>
        <w:tblInd w:w="-318" w:type="dxa"/>
        <w:tblLook w:val="00A0" w:firstRow="1" w:lastRow="0" w:firstColumn="1" w:lastColumn="0" w:noHBand="0" w:noVBand="0"/>
      </w:tblPr>
      <w:tblGrid>
        <w:gridCol w:w="10090"/>
        <w:gridCol w:w="355"/>
      </w:tblGrid>
      <w:tr w:rsidR="008C21A5" w:rsidRPr="006A1BFC" w:rsidTr="004408E9">
        <w:trPr>
          <w:trHeight w:val="177"/>
        </w:trPr>
        <w:tc>
          <w:tcPr>
            <w:tcW w:w="9958" w:type="dxa"/>
          </w:tcPr>
          <w:p w:rsidR="008C21A5" w:rsidRPr="001E41BA" w:rsidRDefault="008C21A5" w:rsidP="001E41BA">
            <w:pPr>
              <w:pStyle w:val="31"/>
              <w:spacing w:after="0"/>
              <w:jc w:val="both"/>
              <w:rPr>
                <w:rFonts w:ascii="Times New Roman" w:hAnsi="Times New Roman"/>
                <w:sz w:val="24"/>
                <w:szCs w:val="24"/>
              </w:rPr>
            </w:pPr>
          </w:p>
        </w:tc>
        <w:tc>
          <w:tcPr>
            <w:tcW w:w="487" w:type="dxa"/>
          </w:tcPr>
          <w:p w:rsidR="008C21A5" w:rsidRPr="006A1BFC" w:rsidRDefault="008C21A5" w:rsidP="00DC7E7D">
            <w:pPr>
              <w:pStyle w:val="31"/>
              <w:spacing w:after="0"/>
              <w:jc w:val="both"/>
              <w:rPr>
                <w:rFonts w:ascii="Times New Roman" w:hAnsi="Times New Roman"/>
                <w:sz w:val="24"/>
                <w:szCs w:val="24"/>
              </w:rPr>
            </w:pPr>
          </w:p>
        </w:tc>
      </w:tr>
      <w:tr w:rsidR="008C21A5" w:rsidRPr="006A1BFC" w:rsidTr="004408E9">
        <w:trPr>
          <w:trHeight w:val="355"/>
        </w:trPr>
        <w:tc>
          <w:tcPr>
            <w:tcW w:w="9958" w:type="dxa"/>
          </w:tcPr>
          <w:p w:rsidR="004408E9" w:rsidRDefault="00FC55A6" w:rsidP="004408E9">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8"/>
                <w:szCs w:val="28"/>
              </w:rPr>
              <w:t xml:space="preserve"> </w:t>
            </w:r>
            <w:bookmarkStart w:id="0" w:name="_GoBack"/>
            <w:r w:rsidRPr="00FC55A6">
              <w:rPr>
                <w:rFonts w:ascii="Times New Roman" w:eastAsia="Times New Roman" w:hAnsi="Times New Roman" w:cs="Times New Roman"/>
                <w:b/>
                <w:sz w:val="28"/>
                <w:szCs w:val="28"/>
              </w:rPr>
              <w:drawing>
                <wp:inline distT="0" distB="0" distL="0" distR="0" wp14:anchorId="32B66612" wp14:editId="3CE5E7CF">
                  <wp:extent cx="6270172" cy="869825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83125" cy="8716225"/>
                          </a:xfrm>
                          <a:prstGeom prst="rect">
                            <a:avLst/>
                          </a:prstGeom>
                        </pic:spPr>
                      </pic:pic>
                    </a:graphicData>
                  </a:graphic>
                </wp:inline>
              </w:drawing>
            </w:r>
            <w:bookmarkEnd w:id="0"/>
          </w:p>
          <w:p w:rsidR="00FC55A6" w:rsidRDefault="00FC55A6" w:rsidP="004408E9">
            <w:pPr>
              <w:spacing w:after="0" w:line="240" w:lineRule="auto"/>
              <w:jc w:val="both"/>
              <w:rPr>
                <w:rFonts w:ascii="Times New Roman" w:hAnsi="Times New Roman" w:cs="Times New Roman"/>
                <w:sz w:val="24"/>
                <w:szCs w:val="24"/>
              </w:rPr>
            </w:pPr>
          </w:p>
          <w:p w:rsidR="004408E9"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по электронной почте; </w:t>
            </w:r>
          </w:p>
          <w:p w:rsidR="004408E9"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через официальный сайт общеобразовательного учреждения в сети</w:t>
            </w:r>
            <w:r>
              <w:rPr>
                <w:rFonts w:ascii="Times New Roman" w:hAnsi="Times New Roman" w:cs="Times New Roman"/>
                <w:sz w:val="24"/>
                <w:szCs w:val="24"/>
              </w:rPr>
              <w:t xml:space="preserve"> Интернет «Обращение граждан»;</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 через официальный сайт общеобразовательного учреждения в сети Интернет «Портал обратной связи». </w:t>
            </w:r>
          </w:p>
          <w:p w:rsidR="004408E9" w:rsidRPr="004408E9" w:rsidRDefault="004408E9" w:rsidP="004408E9">
            <w:pPr>
              <w:spacing w:after="0" w:line="240" w:lineRule="auto"/>
              <w:jc w:val="center"/>
              <w:rPr>
                <w:rFonts w:ascii="Times New Roman" w:hAnsi="Times New Roman" w:cs="Times New Roman"/>
                <w:b/>
                <w:sz w:val="24"/>
                <w:szCs w:val="24"/>
              </w:rPr>
            </w:pPr>
            <w:r w:rsidRPr="004408E9">
              <w:rPr>
                <w:rFonts w:ascii="Times New Roman" w:hAnsi="Times New Roman" w:cs="Times New Roman"/>
                <w:b/>
                <w:sz w:val="24"/>
                <w:szCs w:val="24"/>
              </w:rPr>
              <w:t>2. Организация делопроизводства</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2.1. Организация работы с письмами и устными обращениями граждан должна обеспечивать необходимые условия для осуществления предоставленного и гарантированного гражданам Конституцией РФ права обращаться с предложениями, заявлениями и жалобами в письменной и устной форме.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2.2. Ответственность за организацию и состояние делопроизводства по письмам и устным обращениям граждан возлагается на директора школы.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2.3. Делопроизводство по обращениям граждан ведется отдельно от других видов делопроизводства.</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2.4. Принятие решения по рассмотрению писем и устных обращений граждан осуществляется директором образовательного учреждения.</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2.5. Непосредственное исполнение поручений по письмам и устным обращениям граждан осуществляется ответственными работниками образовательного учреждения. </w:t>
            </w:r>
          </w:p>
          <w:p w:rsidR="004408E9" w:rsidRPr="004408E9" w:rsidRDefault="004408E9" w:rsidP="004408E9">
            <w:pPr>
              <w:spacing w:after="0" w:line="240" w:lineRule="auto"/>
              <w:jc w:val="center"/>
              <w:rPr>
                <w:rFonts w:ascii="Times New Roman" w:hAnsi="Times New Roman" w:cs="Times New Roman"/>
                <w:b/>
                <w:sz w:val="24"/>
                <w:szCs w:val="24"/>
              </w:rPr>
            </w:pPr>
            <w:r w:rsidRPr="004408E9">
              <w:rPr>
                <w:rFonts w:ascii="Times New Roman" w:hAnsi="Times New Roman" w:cs="Times New Roman"/>
                <w:b/>
                <w:sz w:val="24"/>
                <w:szCs w:val="24"/>
              </w:rPr>
              <w:t>3. Прием и регистрация писем граждан</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3.1. Все поступающие в образовательное учреждение обращения граждан принимаются и оформляются в день их поступления руководителем образовательного учреждения в соответствии с должностными обязанностями.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3.2. Поступающие обращения с копиями документов (например, копий аттестатов, дипломов, трудовых книжек и др.) прикрепляются к тексту обращения. Полученные подлинники документов, ценные бумаги возвращаются гражданам.</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3.3. Обращения граждан, копии ответов на них и документы, связанные с их разрешением, формируются в дела в соответствии с утвержденной номенклатурой.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3.4. Поступившие письма граждан регистрируются руководителем образовательного учреждения в журнале учета. Регистрационный (входящим) номер письма состоит из порядкового номера поступившего обращения в пределах календарного года и индекса дела по номенклатуре. Если заявитель прислал несколько писем, но по разным вопросам, то на каждое письмо проставляется свой регистрационный номер. Если письмо переслано, то в журнале (в графе «примечание») указывает, откуда оно поступило (от администрации, районной прокуратуры, отдела образования и т.д.). Повторные письма ставятся на контроль. При работе с ними подбираются имеющиеся документы по обращениям данного заявителя. В журнале учета и регистрационно-контрольных карточках присваивается очередной регистрационный номер. </w:t>
            </w:r>
          </w:p>
          <w:p w:rsidR="004408E9" w:rsidRPr="004408E9" w:rsidRDefault="004408E9" w:rsidP="004408E9">
            <w:pPr>
              <w:spacing w:after="0" w:line="240" w:lineRule="auto"/>
              <w:jc w:val="center"/>
              <w:rPr>
                <w:rFonts w:ascii="Times New Roman" w:hAnsi="Times New Roman" w:cs="Times New Roman"/>
                <w:b/>
                <w:sz w:val="24"/>
                <w:szCs w:val="24"/>
              </w:rPr>
            </w:pPr>
            <w:r w:rsidRPr="004408E9">
              <w:rPr>
                <w:rFonts w:ascii="Times New Roman" w:hAnsi="Times New Roman" w:cs="Times New Roman"/>
                <w:b/>
                <w:sz w:val="24"/>
                <w:szCs w:val="24"/>
              </w:rPr>
              <w:t>4. Требования к обращению</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4.1. Письменное обращение гражданина должно содержать наименование школы, фамилию, имя, отчество должностного лица либо его должность, фамилию, имя, отчество заявителя, почтовый адрес, по которому нужно направить ответ, уведомление о переадресации обращения, дату и личную подпись. В случае необходимости (чтобы подтвердить свои доводы) гражданин может приложить к письменному обращению документы и материалы либо их копии. </w:t>
            </w:r>
          </w:p>
          <w:p w:rsidR="004408E9"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4.2. В обращении, составленном в форме электронного документа, гражданин должен указать: - свои фамилию, имя, отчество; </w:t>
            </w:r>
          </w:p>
          <w:p w:rsidR="004408E9"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адрес электронной почты, если ответ должен быть направлен в форме электронного документа; </w:t>
            </w:r>
          </w:p>
          <w:p w:rsidR="004408E9"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почтовый адрес, если ответ должен быть направлен в письменной форме. </w:t>
            </w:r>
          </w:p>
          <w:p w:rsidR="004408E9" w:rsidRPr="00213395" w:rsidRDefault="004408E9" w:rsidP="00440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13395">
              <w:rPr>
                <w:rFonts w:ascii="Times New Roman" w:hAnsi="Times New Roman" w:cs="Times New Roman"/>
                <w:sz w:val="24"/>
                <w:szCs w:val="24"/>
              </w:rPr>
              <w:t>К обращению гражданин вправе приложить необходимые документы и материалы в электронной форме. Также он может их направить эти документы или их копии в письменной форме по почте.</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lastRenderedPageBreak/>
              <w:t xml:space="preserve"> 4.3 В коллективном обращении указываются: фамилия, имя, отчество одного гражданина, обратившегося от лица коллектива и фамилии, инициалы и подписи других членов коллектива, с указанием конкретного адреса (почтового или электронного) по которому следует направить ответ.</w:t>
            </w:r>
          </w:p>
          <w:p w:rsidR="004408E9"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4.4. Ответ на обращение граждан не дается в следующих ситуациях: </w:t>
            </w:r>
          </w:p>
          <w:p w:rsidR="004408E9"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если в обращении не указана фамилия гражданина, направившего обращение, или почтовый  адрес, по которому должен быть направлен ответ; </w:t>
            </w:r>
          </w:p>
          <w:p w:rsidR="004408E9"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если текст обращения прочесть невозможно из-за его физического состояния, об этом гражданину сообщается в течение семи дней от момента регистрации; </w:t>
            </w:r>
          </w:p>
          <w:p w:rsidR="004408E9"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если в обращении содержатся нецензурные либо оскорбительные выражения, угрозы жизни, здоровью и имуществу должностного лица, а также членам его семьи, об этом гражданину сообщается о недопустимости злоупотребления правом; </w:t>
            </w:r>
          </w:p>
          <w:p w:rsidR="004408E9"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если в письменном обращении гражданина содержится вопрос, на который ему ранее был дан ответ по существу и при этом в обращении не приводятся новые доводы или обстоятельства, гражданину сообщается решение о безосновательности очередного обращения и прекращении переписки по данному вопросу.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4.5. Обращения граждан, не содержащие данных, указанных в пунктах 4.1. - 4.3. настоящего положения, признаются анонимным и рассмотрению не подлежит.</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4.6. Письменные обращения граждан и материалы к ним, копии ответов, документы по личному приему граждан формируются в дела в соответствии с номенклатурой дел.</w:t>
            </w:r>
          </w:p>
          <w:p w:rsidR="004408E9" w:rsidRPr="004408E9" w:rsidRDefault="004408E9" w:rsidP="004408E9">
            <w:pPr>
              <w:spacing w:after="0" w:line="240" w:lineRule="auto"/>
              <w:jc w:val="center"/>
              <w:rPr>
                <w:rFonts w:ascii="Times New Roman" w:hAnsi="Times New Roman" w:cs="Times New Roman"/>
                <w:b/>
                <w:sz w:val="24"/>
                <w:szCs w:val="24"/>
              </w:rPr>
            </w:pPr>
            <w:r w:rsidRPr="004408E9">
              <w:rPr>
                <w:rFonts w:ascii="Times New Roman" w:hAnsi="Times New Roman" w:cs="Times New Roman"/>
                <w:b/>
                <w:sz w:val="24"/>
                <w:szCs w:val="24"/>
              </w:rPr>
              <w:t>5. Порядок рассмотрения письменных (электронных) обращений</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5.1. Письменное обращение подлежит обязательной регистрации в течение трех дней с момента поступления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5.2. Обращение, поступившее через официальный сайт школы, регистрируется администратором сайта.</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5.3. После изучения обращения, проверки личных данных заявителя, обращение регистрируется руководителем школы, ответственным за работу с обращениями граждан в журнале обращений граждан.</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5.4. Принятие решения по рассмотрению письменных (электронных) обращений граждан осуществляется директором школы, который назначает исполнителя и определяет сроки рассмотрения обращения.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5.5. Срок рассмотрения обращения составляет 30 дней со дня регистрации. В исключительных случаях он может быть продлен, но не более чем на 30 дней. О продлении срока рассмотрения гражданин уведомляется официально.</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5.6. Обращения, не требующие специального изучения и (или) проверки, рассматриваются в срок не более 15 дней.</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5.7. Рассмотрение обращений граждан, содержащих вопросы защиты прав ребенка, предложения по предотвращению возможных аварий и иных чрезвычайных ситуаций, производится безотлагательно.</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5.8. Исполнитель, назначенный директором школы, готовит проект ответа на обращение и представляет его в установленные сроки директору на утверждение.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5.9. Содержание проекта ответа не должно противоречить законодательству РФ и принятым в обществе этическим нормам.</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5.10. Если для рассмотрения обращения гражданина требуется получение дополнительных материалов, исполнитель готовит и направляет необходимые письма, запросы. </w:t>
            </w:r>
            <w:r>
              <w:rPr>
                <w:rFonts w:ascii="Times New Roman" w:hAnsi="Times New Roman" w:cs="Times New Roman"/>
                <w:sz w:val="24"/>
                <w:szCs w:val="24"/>
              </w:rPr>
              <w:t xml:space="preserve">  </w:t>
            </w:r>
            <w:r w:rsidRPr="00213395">
              <w:rPr>
                <w:rFonts w:ascii="Times New Roman" w:hAnsi="Times New Roman" w:cs="Times New Roman"/>
                <w:sz w:val="24"/>
                <w:szCs w:val="24"/>
              </w:rPr>
              <w:t xml:space="preserve">Государственный орган, орган местного самоуправления или должностное лицо по направленному в установленном порядке запросу обязаны в течение 15 дней предоставить документы и материалы, необходимые для рассмотрения обращения, за исключением </w:t>
            </w:r>
            <w:r w:rsidRPr="00213395">
              <w:rPr>
                <w:rFonts w:ascii="Times New Roman" w:hAnsi="Times New Roman" w:cs="Times New Roman"/>
                <w:sz w:val="24"/>
                <w:szCs w:val="24"/>
              </w:rPr>
              <w:lastRenderedPageBreak/>
              <w:t xml:space="preserve">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5.11. При получении проекта ответа на обращение, директор школы проверяет его на предмет правильности оформления, полноты информации, соответствия выводов действующему законодательству. При согласии с представленным проектом ответа, руководитель передает его для направления заявителю. Если не  согласен, возвращает исполнителю на доработку с указанием сроков устранения недостатков.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5.12. Если ответ по существу поставленного в обращении вопроса в силу каких-либо причин дать нельзя, гражданину, направившему обращение, сообщается о невозможности дать ответ.</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5.13. Обращение должно быть рассмотрено с учетом всех нюансов, а факты и доводы, изложенные в нем, должны быть проверены с точки зрения полноты, логичности, законности, обоснованности и достоверности. Ответы на обращения граждан должны быть аргументированными, с разъяснением всех затронутых в нем вопросов, а если в удовлетворении обращения заявителю отказано – содержать четкое разъяснение порядка обжалования принятого решения с указанием органа (должностного лица), к которому может быть направлена жалоба.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5.14. При оформлении ответа на обращение необходимо руководствоваться правилами делопроизводства и оформления исходящих документов. Ответ должен содержать дату, регистрационный номер документа, фамилию, имя и отчество заявителя, его почтовый адрес, текст (ответы на поставленные вопросы), наименование должности лица, подписавшего документ, его фамилию, имя, отчество и номер телефона исполнителя.</w:t>
            </w:r>
          </w:p>
          <w:p w:rsidR="004408E9" w:rsidRPr="004408E9" w:rsidRDefault="004408E9" w:rsidP="004408E9">
            <w:pPr>
              <w:spacing w:after="0" w:line="240" w:lineRule="auto"/>
              <w:jc w:val="center"/>
              <w:rPr>
                <w:rFonts w:ascii="Times New Roman" w:hAnsi="Times New Roman" w:cs="Times New Roman"/>
                <w:b/>
                <w:sz w:val="24"/>
                <w:szCs w:val="24"/>
              </w:rPr>
            </w:pPr>
            <w:r w:rsidRPr="004408E9">
              <w:rPr>
                <w:rFonts w:ascii="Times New Roman" w:hAnsi="Times New Roman" w:cs="Times New Roman"/>
                <w:b/>
                <w:sz w:val="24"/>
                <w:szCs w:val="24"/>
              </w:rPr>
              <w:t>6. Организация личного приема граждан. Порядок рассмотрения устных обращений</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6.1. Личный прием граждан осуществляется в целях оперативного рассмотрения устных обращений граждан и юридических лиц, относящихся к компетенции школы, сокращения количества письменных обращений, организации предупредительной работы, установления и устранения причин невыполнения должностными лицами возложенных на них обязанностей</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6.2. Прием граждан осуществляется директором школы. При необходимости директор может для решения вопроса пр</w:t>
            </w:r>
            <w:r>
              <w:rPr>
                <w:rFonts w:ascii="Times New Roman" w:hAnsi="Times New Roman" w:cs="Times New Roman"/>
                <w:sz w:val="24"/>
                <w:szCs w:val="24"/>
              </w:rPr>
              <w:t>игласить заместителя директора по УВР</w:t>
            </w:r>
            <w:r w:rsidRPr="00213395">
              <w:rPr>
                <w:rFonts w:ascii="Times New Roman" w:hAnsi="Times New Roman" w:cs="Times New Roman"/>
                <w:sz w:val="24"/>
                <w:szCs w:val="24"/>
              </w:rPr>
              <w:t>, педагогических работников или других работников школы.</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6.3. Информация о месте приема, а также об установленных для приема днях и часах доводится до сведения граждан через информационный стенд и официальный сайт образовательного учреждения в сети Интернет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6.4. При личном приеме гражданин должен предъявить документ, удостоверяющий его личность.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6.5. Прием устных обращений по контактным телефонам ведется администрацией школы. </w:t>
            </w:r>
          </w:p>
          <w:p w:rsidR="004408E9"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6.6. Устные обращения: </w:t>
            </w:r>
          </w:p>
          <w:p w:rsidR="004408E9"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требующие оперативного вмешательства или оказания помощи в сложившейся ситуации доводятся до директора школы или уполномоченного лица для принятия решения и осуществления контроля за ее разрешением;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содержащие критические замечания в адрес школы, сотрудников школы или по улучшению их деятельности доводятся до директора школы или уполномоченного лица.</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6.7.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приема. В остальных случаях дается письменный ответ по существу поставленных в обращении вопросов.</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6.8. Устные обращения могут поступать при проведении приема, во время телефонных переговоров и рассматриваются в случаях, когда изложенные в них факты и обстоятельства очевидны и не требуют дополнительной проверки, личности обращающихся известны и установлены. На устные обращения, как правило, дается ответ в устной форме.</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6.9. Информация об устных обращениях может быть включена в журнал обращений. </w:t>
            </w:r>
          </w:p>
          <w:p w:rsidR="004408E9" w:rsidRPr="00213395" w:rsidRDefault="004408E9" w:rsidP="00440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213395">
              <w:rPr>
                <w:rFonts w:ascii="Times New Roman" w:hAnsi="Times New Roman" w:cs="Times New Roman"/>
                <w:sz w:val="24"/>
                <w:szCs w:val="24"/>
              </w:rPr>
              <w:t xml:space="preserve">.10. Результаты рассмотрения обращений граждан: </w:t>
            </w:r>
          </w:p>
          <w:p w:rsidR="004408E9" w:rsidRDefault="004408E9" w:rsidP="00440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w:t>
            </w:r>
            <w:r w:rsidRPr="00213395">
              <w:rPr>
                <w:rFonts w:ascii="Times New Roman" w:hAnsi="Times New Roman" w:cs="Times New Roman"/>
                <w:sz w:val="24"/>
                <w:szCs w:val="24"/>
              </w:rPr>
              <w:t xml:space="preserve">.10.1. Конечными результатами рассмотрения обращения являются: </w:t>
            </w:r>
          </w:p>
          <w:p w:rsidR="004408E9"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ответ на все поставленные в обращении (устном, в письменной форме или в форме электронного документа) вопросы или уведомление о переадресовании обращения в соответствующую организацию или орган, в компетенцию которого входит решение поставленных в обращении вопросов;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отказ в рассмотрении обращения (устного, в письменной форме или в форме электронного документа) с изложением причин отказа.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6.10.2. Процедура рассмотрения обращения завершается путем направления ответа или отказа по существу обращения заявителя и получения гражданином результата рассмотрения обращения в письменной или устной форме, или в форме электронного документа. </w:t>
            </w:r>
          </w:p>
          <w:p w:rsidR="004408E9" w:rsidRPr="004408E9" w:rsidRDefault="004408E9" w:rsidP="004408E9">
            <w:pPr>
              <w:spacing w:after="0" w:line="240" w:lineRule="auto"/>
              <w:jc w:val="center"/>
              <w:rPr>
                <w:rFonts w:ascii="Times New Roman" w:hAnsi="Times New Roman" w:cs="Times New Roman"/>
                <w:b/>
                <w:sz w:val="24"/>
                <w:szCs w:val="24"/>
              </w:rPr>
            </w:pPr>
            <w:r w:rsidRPr="004408E9">
              <w:rPr>
                <w:rFonts w:ascii="Times New Roman" w:hAnsi="Times New Roman" w:cs="Times New Roman"/>
                <w:b/>
                <w:sz w:val="24"/>
                <w:szCs w:val="24"/>
              </w:rPr>
              <w:t>7. Обобщение и анализ письменных и устных обращений граждан</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7.1. Директор образовательного учреждения или по его поручению другие должностные лица должны систематически анализировать и обобщать предложения, заявления, жалобы граждан и содержащиеся в них практические замечания. Цель: своевременное выявление и устранение причины, порождающей нарушение прав заявителей, защита интересов граждан в соответствии с законодательством, а также совершенствование организационной к управленческой деятельности в системе образования данной территории. </w:t>
            </w:r>
          </w:p>
          <w:p w:rsidR="004408E9"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7.2. Обобщение обращений можно осуществлять по следующей примерной классификации: </w:t>
            </w:r>
          </w:p>
          <w:p w:rsidR="004408E9"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по адресу обращений (в том числе поступающих из вышестоящих организаций и др.): по типам и видам образовательных учреждений; </w:t>
            </w:r>
          </w:p>
          <w:p w:rsidR="004408E9"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сколько получено и рассмотрено коллективных, индивидуальных, анонимных обращений; </w:t>
            </w:r>
          </w:p>
          <w:p w:rsidR="004408E9"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по направлениям работы (по классификатору тем). </w:t>
            </w:r>
          </w:p>
          <w:p w:rsidR="004408E9" w:rsidRPr="00213395" w:rsidRDefault="004408E9" w:rsidP="00440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13395">
              <w:rPr>
                <w:rFonts w:ascii="Times New Roman" w:hAnsi="Times New Roman" w:cs="Times New Roman"/>
                <w:sz w:val="24"/>
                <w:szCs w:val="24"/>
              </w:rPr>
              <w:t xml:space="preserve">Проводится количественный и качественный анализ всех поступивших обращений с характеристикой фактов, изложенных заявителями и указанием результатов: в частности, какие факты подтвердились полностью или частично. По результатам анализа представляется информация с конкретными рекомендациями по совершенствованию работы в данном вопросе. Материалы оформляются в виде обобщенных сведений, таблиц и аналитических справок.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7.3. Аналитическая информация по итогам работы с обращениями граждан подготавливается за календарный год (по кварталам).</w:t>
            </w:r>
          </w:p>
          <w:p w:rsidR="004408E9" w:rsidRPr="004408E9" w:rsidRDefault="004408E9" w:rsidP="004408E9">
            <w:pPr>
              <w:spacing w:after="0" w:line="240" w:lineRule="auto"/>
              <w:jc w:val="center"/>
              <w:rPr>
                <w:rFonts w:ascii="Times New Roman" w:hAnsi="Times New Roman" w:cs="Times New Roman"/>
                <w:b/>
                <w:sz w:val="24"/>
                <w:szCs w:val="24"/>
              </w:rPr>
            </w:pPr>
            <w:r w:rsidRPr="004408E9">
              <w:rPr>
                <w:rFonts w:ascii="Times New Roman" w:hAnsi="Times New Roman" w:cs="Times New Roman"/>
                <w:b/>
                <w:sz w:val="24"/>
                <w:szCs w:val="24"/>
              </w:rPr>
              <w:t>8. Формирование и хранение дел по письмам и устным обращениям граждан</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8.1. Все поступившие письма и устные обращения граждан после их разрешения должны быть возвращены руководителю со всеми относящимися к ним материалами для централизованного учета и формирования дел. Формирование и хранение дел по обращениям граждан у исполнителя запрещается.</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8.2. Письменные обращения граждан, копии ответов на них и документы, связанные с их разрешением, а также документы по личному приему граждан формируются в дела в соответствии с утвержденной номенклатурой дел.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8.3. В процессе формирования дел проверяется также правильность оформления документов (подписи, даты, индексы, адресаты). Недооформленные или неправильно оформленные документы возвращаются исполнителям на доработку.</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8.4. Письма и материалы по устному рассмотрению обращений граждан хранятся пять лет, после чего уничтожаются.</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8.5. По истечении установленного срока хранения документов по предложениям, заявлениям и жалобам граждан составляется акт об их уничтожении, который подписывается членами экспертной комиссии и утверждается директором образовательного учреждения.</w:t>
            </w:r>
          </w:p>
          <w:p w:rsidR="004408E9" w:rsidRPr="004408E9" w:rsidRDefault="004408E9" w:rsidP="004408E9">
            <w:pPr>
              <w:spacing w:after="0" w:line="240" w:lineRule="auto"/>
              <w:jc w:val="center"/>
              <w:rPr>
                <w:rFonts w:ascii="Times New Roman" w:hAnsi="Times New Roman" w:cs="Times New Roman"/>
                <w:b/>
                <w:sz w:val="24"/>
                <w:szCs w:val="24"/>
              </w:rPr>
            </w:pPr>
            <w:r w:rsidRPr="004408E9">
              <w:rPr>
                <w:rFonts w:ascii="Times New Roman" w:hAnsi="Times New Roman" w:cs="Times New Roman"/>
                <w:b/>
                <w:sz w:val="24"/>
                <w:szCs w:val="24"/>
              </w:rPr>
              <w:t>9. Ответственность за нарушение законодательства об обращениях граждан</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9.1. Ответственность за организацию рассмотрения обращений граждан возлагается на директора школы.</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9.2. Персональная ответственность за своевременное и качественное рассмотрение обращений граждан, подготовку ответа в установленный срок и достоверность изложенных в нем данных, возлагается на непосредственного исполнителя. Отсутствие непосредственного исполнителя (болезнь, отпуск, командировка и т.п.) не снимает с директора школы ответственности за </w:t>
            </w:r>
            <w:r w:rsidRPr="00213395">
              <w:rPr>
                <w:rFonts w:ascii="Times New Roman" w:hAnsi="Times New Roman" w:cs="Times New Roman"/>
                <w:sz w:val="24"/>
                <w:szCs w:val="24"/>
              </w:rPr>
              <w:lastRenderedPageBreak/>
              <w:t>своевременное и качественное рассмотрение обращений граждан.</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9.3. Неправомерный отказ в приеме или рассмотрении обращений граждан; нарушение сроков или порядка их рассмотрения; принятие заведомо необоснованного, незаконного решения; преследование граждан за критику; предоставление недостоверной информации либо разглашение сведений о частной жизни гражданина (без его согласия), а также другие нарушения законодательства об обращениях граждан влекут за собой ответственность должностных лиц в соответствии с законодательством Российской Федерации. </w:t>
            </w:r>
          </w:p>
          <w:p w:rsidR="004408E9" w:rsidRPr="004408E9" w:rsidRDefault="004408E9" w:rsidP="004408E9">
            <w:pPr>
              <w:spacing w:after="0" w:line="240" w:lineRule="auto"/>
              <w:jc w:val="center"/>
              <w:rPr>
                <w:rFonts w:ascii="Times New Roman" w:hAnsi="Times New Roman" w:cs="Times New Roman"/>
                <w:b/>
                <w:sz w:val="24"/>
                <w:szCs w:val="24"/>
              </w:rPr>
            </w:pPr>
            <w:r w:rsidRPr="004408E9">
              <w:rPr>
                <w:rFonts w:ascii="Times New Roman" w:hAnsi="Times New Roman" w:cs="Times New Roman"/>
                <w:b/>
                <w:sz w:val="24"/>
                <w:szCs w:val="24"/>
              </w:rPr>
              <w:t>10. Заключительные положения</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10.1. Настоящее Положение является локальным нормативным актом </w:t>
            </w:r>
            <w:r>
              <w:rPr>
                <w:rFonts w:ascii="Times New Roman" w:hAnsi="Times New Roman" w:cs="Times New Roman"/>
                <w:sz w:val="24"/>
                <w:szCs w:val="24"/>
              </w:rPr>
              <w:t xml:space="preserve">школы, </w:t>
            </w:r>
            <w:r w:rsidRPr="00213395">
              <w:rPr>
                <w:rFonts w:ascii="Times New Roman" w:hAnsi="Times New Roman" w:cs="Times New Roman"/>
                <w:sz w:val="24"/>
                <w:szCs w:val="24"/>
              </w:rPr>
              <w:t xml:space="preserve">принимается на педсовете, утверждается (либо вводится в действие) приказом директора школы. </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10.2</w:t>
            </w:r>
            <w:r>
              <w:rPr>
                <w:rFonts w:ascii="Times New Roman" w:hAnsi="Times New Roman" w:cs="Times New Roman"/>
                <w:sz w:val="24"/>
                <w:szCs w:val="24"/>
              </w:rPr>
              <w:t>.</w:t>
            </w:r>
            <w:r w:rsidRPr="00213395">
              <w:rPr>
                <w:rFonts w:ascii="Times New Roman" w:hAnsi="Times New Roman" w:cs="Times New Roman"/>
                <w:sz w:val="24"/>
                <w:szCs w:val="24"/>
              </w:rPr>
              <w:t xml:space="preserve">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10.3</w:t>
            </w:r>
            <w:r>
              <w:rPr>
                <w:rFonts w:ascii="Times New Roman" w:hAnsi="Times New Roman" w:cs="Times New Roman"/>
                <w:sz w:val="24"/>
                <w:szCs w:val="24"/>
              </w:rPr>
              <w:t xml:space="preserve">. </w:t>
            </w:r>
            <w:r w:rsidRPr="00213395">
              <w:rPr>
                <w:rFonts w:ascii="Times New Roman" w:hAnsi="Times New Roman" w:cs="Times New Roman"/>
                <w:sz w:val="24"/>
                <w:szCs w:val="24"/>
              </w:rPr>
              <w:t>Положение принимается на неопределенный срок.</w:t>
            </w:r>
          </w:p>
          <w:p w:rsidR="004408E9" w:rsidRPr="00213395" w:rsidRDefault="004408E9" w:rsidP="004408E9">
            <w:pPr>
              <w:spacing w:after="0" w:line="240" w:lineRule="auto"/>
              <w:jc w:val="both"/>
              <w:rPr>
                <w:rFonts w:ascii="Times New Roman" w:hAnsi="Times New Roman" w:cs="Times New Roman"/>
                <w:sz w:val="24"/>
                <w:szCs w:val="24"/>
              </w:rPr>
            </w:pPr>
            <w:r w:rsidRPr="00213395">
              <w:rPr>
                <w:rFonts w:ascii="Times New Roman" w:hAnsi="Times New Roman" w:cs="Times New Roman"/>
                <w:sz w:val="24"/>
                <w:szCs w:val="24"/>
              </w:rPr>
              <w:t xml:space="preserve"> 10.4</w:t>
            </w:r>
            <w:r>
              <w:rPr>
                <w:rFonts w:ascii="Times New Roman" w:hAnsi="Times New Roman" w:cs="Times New Roman"/>
                <w:sz w:val="24"/>
                <w:szCs w:val="24"/>
              </w:rPr>
              <w:t>.</w:t>
            </w:r>
            <w:r w:rsidRPr="00213395">
              <w:rPr>
                <w:rFonts w:ascii="Times New Roman" w:hAnsi="Times New Roman" w:cs="Times New Roman"/>
                <w:sz w:val="24"/>
                <w:szCs w:val="24"/>
              </w:rPr>
              <w:t xml:space="preserve">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B1321" w:rsidRPr="001E41BA" w:rsidRDefault="008B1321" w:rsidP="003356B8">
            <w:pPr>
              <w:spacing w:after="0" w:line="240" w:lineRule="auto"/>
              <w:rPr>
                <w:rFonts w:ascii="Times New Roman" w:hAnsi="Times New Roman" w:cs="Times New Roman"/>
                <w:sz w:val="24"/>
                <w:szCs w:val="24"/>
              </w:rPr>
            </w:pPr>
          </w:p>
        </w:tc>
        <w:tc>
          <w:tcPr>
            <w:tcW w:w="487" w:type="dxa"/>
          </w:tcPr>
          <w:p w:rsidR="008C21A5" w:rsidRPr="006A1BFC" w:rsidRDefault="008C21A5" w:rsidP="00DC7E7D">
            <w:pPr>
              <w:pStyle w:val="31"/>
              <w:spacing w:after="0"/>
              <w:rPr>
                <w:rFonts w:ascii="Times New Roman" w:hAnsi="Times New Roman"/>
                <w:sz w:val="24"/>
                <w:szCs w:val="24"/>
              </w:rPr>
            </w:pPr>
          </w:p>
        </w:tc>
      </w:tr>
    </w:tbl>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Pr="00837D3D" w:rsidRDefault="00A067B4" w:rsidP="00496DC8">
      <w:pPr>
        <w:spacing w:after="0"/>
        <w:jc w:val="center"/>
        <w:rPr>
          <w:rFonts w:ascii="Times New Roman" w:hAnsi="Times New Roman" w:cs="Times New Roman"/>
          <w:b/>
          <w:sz w:val="24"/>
          <w:szCs w:val="24"/>
        </w:rPr>
      </w:pPr>
    </w:p>
    <w:p w:rsidR="0034238B" w:rsidRDefault="0034238B"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sectPr w:rsidR="00ED2EC1" w:rsidSect="004448DC">
      <w:headerReference w:type="default" r:id="rId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875" w:rsidRDefault="00BC4875" w:rsidP="005C247A">
      <w:pPr>
        <w:spacing w:after="0" w:line="240" w:lineRule="auto"/>
      </w:pPr>
      <w:r>
        <w:separator/>
      </w:r>
    </w:p>
  </w:endnote>
  <w:endnote w:type="continuationSeparator" w:id="0">
    <w:p w:rsidR="00BC4875" w:rsidRDefault="00BC4875" w:rsidP="005C2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font>
  <w:font w:name="OpenSymbol">
    <w:altName w:val="Courier New"/>
    <w:panose1 w:val="0501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875" w:rsidRDefault="00BC4875" w:rsidP="005C247A">
      <w:pPr>
        <w:spacing w:after="0" w:line="240" w:lineRule="auto"/>
      </w:pPr>
      <w:r>
        <w:separator/>
      </w:r>
    </w:p>
  </w:footnote>
  <w:footnote w:type="continuationSeparator" w:id="0">
    <w:p w:rsidR="00BC4875" w:rsidRDefault="00BC4875" w:rsidP="005C2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12938"/>
      <w:docPartObj>
        <w:docPartGallery w:val="Page Numbers (Top of Page)"/>
        <w:docPartUnique/>
      </w:docPartObj>
    </w:sdtPr>
    <w:sdtEndPr/>
    <w:sdtContent>
      <w:p w:rsidR="003356B8" w:rsidRDefault="003356B8">
        <w:pPr>
          <w:pStyle w:val="a9"/>
          <w:jc w:val="center"/>
        </w:pPr>
        <w:r>
          <w:fldChar w:fldCharType="begin"/>
        </w:r>
        <w:r>
          <w:instrText xml:space="preserve"> PAGE   \* MERGEFORMAT </w:instrText>
        </w:r>
        <w:r>
          <w:fldChar w:fldCharType="separate"/>
        </w:r>
        <w:r w:rsidR="00FC55A6">
          <w:rPr>
            <w:noProof/>
          </w:rPr>
          <w:t>4</w:t>
        </w:r>
        <w:r>
          <w:rPr>
            <w:noProof/>
          </w:rPr>
          <w:fldChar w:fldCharType="end"/>
        </w:r>
      </w:p>
    </w:sdtContent>
  </w:sdt>
  <w:p w:rsidR="003356B8" w:rsidRDefault="003356B8">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E8E16B2"/>
    <w:multiLevelType w:val="hybridMultilevel"/>
    <w:tmpl w:val="F941DF3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827AD31"/>
    <w:multiLevelType w:val="hybridMultilevel"/>
    <w:tmpl w:val="AB82A6F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singleLevel"/>
    <w:tmpl w:val="00000002"/>
    <w:name w:val="WW8Num6"/>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28601DA"/>
    <w:multiLevelType w:val="multilevel"/>
    <w:tmpl w:val="57969506"/>
    <w:lvl w:ilvl="0">
      <w:start w:val="3"/>
      <w:numFmt w:val="decimal"/>
      <w:lvlText w:val="%1."/>
      <w:lvlJc w:val="left"/>
      <w:pPr>
        <w:ind w:left="720" w:hanging="360"/>
      </w:p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054842EE"/>
    <w:multiLevelType w:val="hybridMultilevel"/>
    <w:tmpl w:val="454CE4C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732059"/>
    <w:multiLevelType w:val="hybridMultilevel"/>
    <w:tmpl w:val="02DE7226"/>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6837538"/>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AE7CB6"/>
    <w:multiLevelType w:val="multilevel"/>
    <w:tmpl w:val="C2FA61BE"/>
    <w:lvl w:ilvl="0">
      <w:start w:val="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73F24DF"/>
    <w:multiLevelType w:val="multilevel"/>
    <w:tmpl w:val="684A66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8C341A4"/>
    <w:multiLevelType w:val="multilevel"/>
    <w:tmpl w:val="EDC65B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A132902"/>
    <w:multiLevelType w:val="hybridMultilevel"/>
    <w:tmpl w:val="B6403CD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D0A6A80"/>
    <w:multiLevelType w:val="hybridMultilevel"/>
    <w:tmpl w:val="E1EC9530"/>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0D680BEE"/>
    <w:multiLevelType w:val="hybridMultilevel"/>
    <w:tmpl w:val="0CB28BE2"/>
    <w:lvl w:ilvl="0" w:tplc="B7FE326C">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0D9A86E3"/>
    <w:multiLevelType w:val="multilevel"/>
    <w:tmpl w:val="44F7D02C"/>
    <w:lvl w:ilvl="0">
      <w:numFmt w:val="bullet"/>
      <w:lvlText w:val="·"/>
      <w:lvlJc w:val="left"/>
      <w:pPr>
        <w:tabs>
          <w:tab w:val="num" w:pos="1080"/>
        </w:tabs>
        <w:ind w:left="1080" w:hanging="360"/>
      </w:pPr>
      <w:rPr>
        <w:rFonts w:ascii="Symbol" w:hAnsi="Symbol" w:cs="Symbol"/>
        <w:sz w:val="24"/>
        <w:szCs w:val="24"/>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14" w15:restartNumberingAfterBreak="0">
    <w:nsid w:val="0E2D147B"/>
    <w:multiLevelType w:val="multilevel"/>
    <w:tmpl w:val="B7A2565E"/>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15" w15:restartNumberingAfterBreak="0">
    <w:nsid w:val="11E5289B"/>
    <w:multiLevelType w:val="hybridMultilevel"/>
    <w:tmpl w:val="D668087E"/>
    <w:lvl w:ilvl="0" w:tplc="2356239A">
      <w:numFmt w:val="bullet"/>
      <w:lvlText w:val=""/>
      <w:lvlJc w:val="left"/>
      <w:pPr>
        <w:ind w:left="1822" w:hanging="276"/>
      </w:pPr>
      <w:rPr>
        <w:rFonts w:ascii="Symbol" w:eastAsia="Symbol" w:hAnsi="Symbol" w:cs="Symbol" w:hint="default"/>
        <w:spacing w:val="0"/>
        <w:w w:val="100"/>
        <w:lang w:val="ru-RU" w:eastAsia="en-US" w:bidi="ar-SA"/>
      </w:rPr>
    </w:lvl>
    <w:lvl w:ilvl="1" w:tplc="3688508E">
      <w:numFmt w:val="bullet"/>
      <w:lvlText w:val="•"/>
      <w:lvlJc w:val="left"/>
      <w:pPr>
        <w:ind w:left="2791" w:hanging="276"/>
      </w:pPr>
      <w:rPr>
        <w:rFonts w:hint="default"/>
        <w:lang w:val="ru-RU" w:eastAsia="en-US" w:bidi="ar-SA"/>
      </w:rPr>
    </w:lvl>
    <w:lvl w:ilvl="2" w:tplc="CE287566">
      <w:numFmt w:val="bullet"/>
      <w:lvlText w:val="•"/>
      <w:lvlJc w:val="left"/>
      <w:pPr>
        <w:ind w:left="3763" w:hanging="276"/>
      </w:pPr>
      <w:rPr>
        <w:rFonts w:hint="default"/>
        <w:lang w:val="ru-RU" w:eastAsia="en-US" w:bidi="ar-SA"/>
      </w:rPr>
    </w:lvl>
    <w:lvl w:ilvl="3" w:tplc="5088DF54">
      <w:numFmt w:val="bullet"/>
      <w:lvlText w:val="•"/>
      <w:lvlJc w:val="left"/>
      <w:pPr>
        <w:ind w:left="4735" w:hanging="276"/>
      </w:pPr>
      <w:rPr>
        <w:rFonts w:hint="default"/>
        <w:lang w:val="ru-RU" w:eastAsia="en-US" w:bidi="ar-SA"/>
      </w:rPr>
    </w:lvl>
    <w:lvl w:ilvl="4" w:tplc="5B089404">
      <w:numFmt w:val="bullet"/>
      <w:lvlText w:val="•"/>
      <w:lvlJc w:val="left"/>
      <w:pPr>
        <w:ind w:left="5707" w:hanging="276"/>
      </w:pPr>
      <w:rPr>
        <w:rFonts w:hint="default"/>
        <w:lang w:val="ru-RU" w:eastAsia="en-US" w:bidi="ar-SA"/>
      </w:rPr>
    </w:lvl>
    <w:lvl w:ilvl="5" w:tplc="D480C550">
      <w:numFmt w:val="bullet"/>
      <w:lvlText w:val="•"/>
      <w:lvlJc w:val="left"/>
      <w:pPr>
        <w:ind w:left="6679" w:hanging="276"/>
      </w:pPr>
      <w:rPr>
        <w:rFonts w:hint="default"/>
        <w:lang w:val="ru-RU" w:eastAsia="en-US" w:bidi="ar-SA"/>
      </w:rPr>
    </w:lvl>
    <w:lvl w:ilvl="6" w:tplc="46D258C8">
      <w:numFmt w:val="bullet"/>
      <w:lvlText w:val="•"/>
      <w:lvlJc w:val="left"/>
      <w:pPr>
        <w:ind w:left="7651" w:hanging="276"/>
      </w:pPr>
      <w:rPr>
        <w:rFonts w:hint="default"/>
        <w:lang w:val="ru-RU" w:eastAsia="en-US" w:bidi="ar-SA"/>
      </w:rPr>
    </w:lvl>
    <w:lvl w:ilvl="7" w:tplc="66B6AF10">
      <w:numFmt w:val="bullet"/>
      <w:lvlText w:val="•"/>
      <w:lvlJc w:val="left"/>
      <w:pPr>
        <w:ind w:left="8623" w:hanging="276"/>
      </w:pPr>
      <w:rPr>
        <w:rFonts w:hint="default"/>
        <w:lang w:val="ru-RU" w:eastAsia="en-US" w:bidi="ar-SA"/>
      </w:rPr>
    </w:lvl>
    <w:lvl w:ilvl="8" w:tplc="AE5C7E8C">
      <w:numFmt w:val="bullet"/>
      <w:lvlText w:val="•"/>
      <w:lvlJc w:val="left"/>
      <w:pPr>
        <w:ind w:left="9595" w:hanging="276"/>
      </w:pPr>
      <w:rPr>
        <w:rFonts w:hint="default"/>
        <w:lang w:val="ru-RU" w:eastAsia="en-US" w:bidi="ar-SA"/>
      </w:rPr>
    </w:lvl>
  </w:abstractNum>
  <w:abstractNum w:abstractNumId="16" w15:restartNumberingAfterBreak="0">
    <w:nsid w:val="12592089"/>
    <w:multiLevelType w:val="hybridMultilevel"/>
    <w:tmpl w:val="CC58D4F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15:restartNumberingAfterBreak="0">
    <w:nsid w:val="12684F57"/>
    <w:multiLevelType w:val="multilevel"/>
    <w:tmpl w:val="8CBED900"/>
    <w:lvl w:ilvl="0">
      <w:start w:val="4"/>
      <w:numFmt w:val="decimal"/>
      <w:lvlText w:val="%1"/>
      <w:lvlJc w:val="left"/>
      <w:pPr>
        <w:ind w:left="600" w:hanging="600"/>
      </w:pPr>
      <w:rPr>
        <w:rFonts w:hint="default"/>
        <w:b w:val="0"/>
      </w:rPr>
    </w:lvl>
    <w:lvl w:ilvl="1">
      <w:start w:val="7"/>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8" w15:restartNumberingAfterBreak="0">
    <w:nsid w:val="128239B3"/>
    <w:multiLevelType w:val="multilevel"/>
    <w:tmpl w:val="A0AA16C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12E630D4"/>
    <w:multiLevelType w:val="multilevel"/>
    <w:tmpl w:val="E9421E3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15:restartNumberingAfterBreak="0">
    <w:nsid w:val="13B662EF"/>
    <w:multiLevelType w:val="multilevel"/>
    <w:tmpl w:val="C5CE15BA"/>
    <w:lvl w:ilvl="0">
      <w:start w:val="2"/>
      <w:numFmt w:val="decimal"/>
      <w:lvlText w:val="%1."/>
      <w:lvlJc w:val="left"/>
      <w:pPr>
        <w:ind w:left="2182" w:hanging="360"/>
      </w:pPr>
      <w:rPr>
        <w:rFonts w:hint="default"/>
      </w:rPr>
    </w:lvl>
    <w:lvl w:ilvl="1">
      <w:start w:val="4"/>
      <w:numFmt w:val="decimal"/>
      <w:isLgl/>
      <w:lvlText w:val="%1.%2."/>
      <w:lvlJc w:val="left"/>
      <w:pPr>
        <w:ind w:left="2287" w:hanging="465"/>
      </w:pPr>
      <w:rPr>
        <w:rFonts w:hint="default"/>
      </w:rPr>
    </w:lvl>
    <w:lvl w:ilvl="2">
      <w:start w:val="1"/>
      <w:numFmt w:val="decimal"/>
      <w:isLgl/>
      <w:lvlText w:val="%1.%2.%3."/>
      <w:lvlJc w:val="left"/>
      <w:pPr>
        <w:ind w:left="2542" w:hanging="720"/>
      </w:pPr>
      <w:rPr>
        <w:rFonts w:hint="default"/>
      </w:rPr>
    </w:lvl>
    <w:lvl w:ilvl="3">
      <w:start w:val="1"/>
      <w:numFmt w:val="decimal"/>
      <w:isLgl/>
      <w:lvlText w:val="%1.%2.%3.%4."/>
      <w:lvlJc w:val="left"/>
      <w:pPr>
        <w:ind w:left="2542" w:hanging="720"/>
      </w:pPr>
      <w:rPr>
        <w:rFonts w:hint="default"/>
      </w:rPr>
    </w:lvl>
    <w:lvl w:ilvl="4">
      <w:start w:val="1"/>
      <w:numFmt w:val="decimal"/>
      <w:isLgl/>
      <w:lvlText w:val="%1.%2.%3.%4.%5."/>
      <w:lvlJc w:val="left"/>
      <w:pPr>
        <w:ind w:left="2902" w:hanging="1080"/>
      </w:pPr>
      <w:rPr>
        <w:rFonts w:hint="default"/>
      </w:rPr>
    </w:lvl>
    <w:lvl w:ilvl="5">
      <w:start w:val="1"/>
      <w:numFmt w:val="decimal"/>
      <w:isLgl/>
      <w:lvlText w:val="%1.%2.%3.%4.%5.%6."/>
      <w:lvlJc w:val="left"/>
      <w:pPr>
        <w:ind w:left="2902" w:hanging="1080"/>
      </w:pPr>
      <w:rPr>
        <w:rFonts w:hint="default"/>
      </w:rPr>
    </w:lvl>
    <w:lvl w:ilvl="6">
      <w:start w:val="1"/>
      <w:numFmt w:val="decimal"/>
      <w:isLgl/>
      <w:lvlText w:val="%1.%2.%3.%4.%5.%6.%7."/>
      <w:lvlJc w:val="left"/>
      <w:pPr>
        <w:ind w:left="3262" w:hanging="1440"/>
      </w:pPr>
      <w:rPr>
        <w:rFonts w:hint="default"/>
      </w:rPr>
    </w:lvl>
    <w:lvl w:ilvl="7">
      <w:start w:val="1"/>
      <w:numFmt w:val="decimal"/>
      <w:isLgl/>
      <w:lvlText w:val="%1.%2.%3.%4.%5.%6.%7.%8."/>
      <w:lvlJc w:val="left"/>
      <w:pPr>
        <w:ind w:left="3262" w:hanging="1440"/>
      </w:pPr>
      <w:rPr>
        <w:rFonts w:hint="default"/>
      </w:rPr>
    </w:lvl>
    <w:lvl w:ilvl="8">
      <w:start w:val="1"/>
      <w:numFmt w:val="decimal"/>
      <w:isLgl/>
      <w:lvlText w:val="%1.%2.%3.%4.%5.%6.%7.%8.%9."/>
      <w:lvlJc w:val="left"/>
      <w:pPr>
        <w:ind w:left="3622" w:hanging="1800"/>
      </w:pPr>
      <w:rPr>
        <w:rFonts w:hint="default"/>
      </w:rPr>
    </w:lvl>
  </w:abstractNum>
  <w:abstractNum w:abstractNumId="21" w15:restartNumberingAfterBreak="0">
    <w:nsid w:val="14472BDD"/>
    <w:multiLevelType w:val="multilevel"/>
    <w:tmpl w:val="EB9EC79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1500552D"/>
    <w:multiLevelType w:val="multilevel"/>
    <w:tmpl w:val="E80497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5B16531"/>
    <w:multiLevelType w:val="multilevel"/>
    <w:tmpl w:val="DE76D55A"/>
    <w:lvl w:ilvl="0">
      <w:start w:val="4"/>
      <w:numFmt w:val="decimal"/>
      <w:lvlText w:val="%1"/>
      <w:lvlJc w:val="left"/>
      <w:pPr>
        <w:ind w:left="600" w:hanging="600"/>
      </w:pPr>
      <w:rPr>
        <w:rFonts w:hint="default"/>
      </w:rPr>
    </w:lvl>
    <w:lvl w:ilvl="1">
      <w:start w:val="5"/>
      <w:numFmt w:val="decimal"/>
      <w:lvlText w:val="%1.%2"/>
      <w:lvlJc w:val="left"/>
      <w:pPr>
        <w:ind w:left="496" w:hanging="600"/>
      </w:pPr>
      <w:rPr>
        <w:rFonts w:hint="default"/>
      </w:rPr>
    </w:lvl>
    <w:lvl w:ilvl="2">
      <w:start w:val="3"/>
      <w:numFmt w:val="decimal"/>
      <w:lvlText w:val="%1.%2.%3"/>
      <w:lvlJc w:val="left"/>
      <w:pPr>
        <w:ind w:left="512" w:hanging="720"/>
      </w:pPr>
      <w:rPr>
        <w:rFonts w:hint="default"/>
      </w:rPr>
    </w:lvl>
    <w:lvl w:ilvl="3">
      <w:start w:val="1"/>
      <w:numFmt w:val="decimal"/>
      <w:lvlText w:val="%1.%2.%3.%4"/>
      <w:lvlJc w:val="left"/>
      <w:pPr>
        <w:ind w:left="768" w:hanging="1080"/>
      </w:pPr>
      <w:rPr>
        <w:rFonts w:hint="default"/>
      </w:rPr>
    </w:lvl>
    <w:lvl w:ilvl="4">
      <w:start w:val="1"/>
      <w:numFmt w:val="decimal"/>
      <w:lvlText w:val="%1.%2.%3.%4.%5"/>
      <w:lvlJc w:val="left"/>
      <w:pPr>
        <w:ind w:left="664" w:hanging="1080"/>
      </w:pPr>
      <w:rPr>
        <w:rFonts w:hint="default"/>
      </w:rPr>
    </w:lvl>
    <w:lvl w:ilvl="5">
      <w:start w:val="1"/>
      <w:numFmt w:val="decimal"/>
      <w:lvlText w:val="%1.%2.%3.%4.%5.%6"/>
      <w:lvlJc w:val="left"/>
      <w:pPr>
        <w:ind w:left="920" w:hanging="1440"/>
      </w:pPr>
      <w:rPr>
        <w:rFonts w:hint="default"/>
      </w:rPr>
    </w:lvl>
    <w:lvl w:ilvl="6">
      <w:start w:val="1"/>
      <w:numFmt w:val="decimal"/>
      <w:lvlText w:val="%1.%2.%3.%4.%5.%6.%7"/>
      <w:lvlJc w:val="left"/>
      <w:pPr>
        <w:ind w:left="816" w:hanging="1440"/>
      </w:pPr>
      <w:rPr>
        <w:rFonts w:hint="default"/>
      </w:rPr>
    </w:lvl>
    <w:lvl w:ilvl="7">
      <w:start w:val="1"/>
      <w:numFmt w:val="decimal"/>
      <w:lvlText w:val="%1.%2.%3.%4.%5.%6.%7.%8"/>
      <w:lvlJc w:val="left"/>
      <w:pPr>
        <w:ind w:left="1072" w:hanging="1800"/>
      </w:pPr>
      <w:rPr>
        <w:rFonts w:hint="default"/>
      </w:rPr>
    </w:lvl>
    <w:lvl w:ilvl="8">
      <w:start w:val="1"/>
      <w:numFmt w:val="decimal"/>
      <w:lvlText w:val="%1.%2.%3.%4.%5.%6.%7.%8.%9"/>
      <w:lvlJc w:val="left"/>
      <w:pPr>
        <w:ind w:left="1328" w:hanging="2160"/>
      </w:pPr>
      <w:rPr>
        <w:rFonts w:hint="default"/>
      </w:rPr>
    </w:lvl>
  </w:abstractNum>
  <w:abstractNum w:abstractNumId="24" w15:restartNumberingAfterBreak="0">
    <w:nsid w:val="16CC3804"/>
    <w:multiLevelType w:val="hybridMultilevel"/>
    <w:tmpl w:val="7A0828AE"/>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15:restartNumberingAfterBreak="0">
    <w:nsid w:val="16DB6250"/>
    <w:multiLevelType w:val="multilevel"/>
    <w:tmpl w:val="598A0E75"/>
    <w:lvl w:ilvl="0">
      <w:numFmt w:val="bullet"/>
      <w:lvlText w:val="·"/>
      <w:lvlJc w:val="left"/>
      <w:pPr>
        <w:tabs>
          <w:tab w:val="num" w:pos="1425"/>
        </w:tabs>
        <w:ind w:left="142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6" w15:restartNumberingAfterBreak="0">
    <w:nsid w:val="18106553"/>
    <w:multiLevelType w:val="hybridMultilevel"/>
    <w:tmpl w:val="EEEA16BC"/>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A375859"/>
    <w:multiLevelType w:val="hybridMultilevel"/>
    <w:tmpl w:val="674C4372"/>
    <w:lvl w:ilvl="0" w:tplc="A058003C">
      <w:start w:val="1"/>
      <w:numFmt w:val="decimal"/>
      <w:lvlText w:val="%1."/>
      <w:lvlJc w:val="left"/>
      <w:pPr>
        <w:ind w:left="1185" w:hanging="48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15:restartNumberingAfterBreak="0">
    <w:nsid w:val="1BA821E3"/>
    <w:multiLevelType w:val="hybridMultilevel"/>
    <w:tmpl w:val="93768D36"/>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15:restartNumberingAfterBreak="0">
    <w:nsid w:val="1BDF6F5B"/>
    <w:multiLevelType w:val="hybridMultilevel"/>
    <w:tmpl w:val="631A6D98"/>
    <w:lvl w:ilvl="0" w:tplc="22CC5A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BE12AC5"/>
    <w:multiLevelType w:val="multilevel"/>
    <w:tmpl w:val="8CBED900"/>
    <w:lvl w:ilvl="0">
      <w:start w:val="4"/>
      <w:numFmt w:val="decimal"/>
      <w:lvlText w:val="%1"/>
      <w:lvlJc w:val="left"/>
      <w:pPr>
        <w:ind w:left="600" w:hanging="600"/>
      </w:pPr>
      <w:rPr>
        <w:rFonts w:hint="default"/>
      </w:rPr>
    </w:lvl>
    <w:lvl w:ilvl="1">
      <w:start w:val="9"/>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1C257B07"/>
    <w:multiLevelType w:val="hybridMultilevel"/>
    <w:tmpl w:val="BA8C2E64"/>
    <w:lvl w:ilvl="0" w:tplc="AEB8594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D6F65B7"/>
    <w:multiLevelType w:val="multilevel"/>
    <w:tmpl w:val="03A09108"/>
    <w:lvl w:ilvl="0">
      <w:start w:val="1"/>
      <w:numFmt w:val="decimal"/>
      <w:lvlText w:val="%1."/>
      <w:lvlJc w:val="left"/>
      <w:pPr>
        <w:ind w:left="1210" w:hanging="360"/>
      </w:pPr>
      <w:rPr>
        <w:rFonts w:hint="default"/>
      </w:rPr>
    </w:lvl>
    <w:lvl w:ilvl="1">
      <w:start w:val="1"/>
      <w:numFmt w:val="decimal"/>
      <w:isLgl/>
      <w:lvlText w:val="%1.%2."/>
      <w:lvlJc w:val="left"/>
      <w:pPr>
        <w:ind w:left="1330" w:hanging="48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33" w15:restartNumberingAfterBreak="0">
    <w:nsid w:val="1FBA4A0D"/>
    <w:multiLevelType w:val="hybridMultilevel"/>
    <w:tmpl w:val="8BB4F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17A0D81"/>
    <w:multiLevelType w:val="hybridMultilevel"/>
    <w:tmpl w:val="BAA833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1DF14AB"/>
    <w:multiLevelType w:val="multilevel"/>
    <w:tmpl w:val="4D343F42"/>
    <w:lvl w:ilvl="0">
      <w:start w:val="3"/>
      <w:numFmt w:val="decimal"/>
      <w:lvlText w:val="%1"/>
      <w:lvlJc w:val="left"/>
      <w:pPr>
        <w:ind w:left="360" w:hanging="360"/>
      </w:pPr>
      <w:rPr>
        <w:color w:val="000000"/>
      </w:rPr>
    </w:lvl>
    <w:lvl w:ilvl="1">
      <w:start w:val="1"/>
      <w:numFmt w:val="decimal"/>
      <w:lvlText w:val="%1.%2"/>
      <w:lvlJc w:val="left"/>
      <w:pPr>
        <w:ind w:left="786" w:hanging="360"/>
      </w:pPr>
      <w:rPr>
        <w:color w:val="000000"/>
      </w:rPr>
    </w:lvl>
    <w:lvl w:ilvl="2">
      <w:start w:val="1"/>
      <w:numFmt w:val="decimal"/>
      <w:lvlText w:val="%1.%2.%3"/>
      <w:lvlJc w:val="left"/>
      <w:pPr>
        <w:ind w:left="1288" w:hanging="720"/>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36" w15:restartNumberingAfterBreak="0">
    <w:nsid w:val="22C06371"/>
    <w:multiLevelType w:val="hybridMultilevel"/>
    <w:tmpl w:val="C29A2BB6"/>
    <w:lvl w:ilvl="0" w:tplc="1522FB96">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3AD67C0"/>
    <w:multiLevelType w:val="hybridMultilevel"/>
    <w:tmpl w:val="7FE04F7A"/>
    <w:lvl w:ilvl="0" w:tplc="DC0417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8" w15:restartNumberingAfterBreak="0">
    <w:nsid w:val="24033291"/>
    <w:multiLevelType w:val="multilevel"/>
    <w:tmpl w:val="8CBED900"/>
    <w:lvl w:ilvl="0">
      <w:start w:val="4"/>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246042CD"/>
    <w:multiLevelType w:val="hybridMultilevel"/>
    <w:tmpl w:val="612A0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4772070"/>
    <w:multiLevelType w:val="multilevel"/>
    <w:tmpl w:val="9C9C88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57F21A6"/>
    <w:multiLevelType w:val="hybridMultilevel"/>
    <w:tmpl w:val="146E3B72"/>
    <w:lvl w:ilvl="0" w:tplc="E5DE1292">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2" w15:restartNumberingAfterBreak="0">
    <w:nsid w:val="25D05EF4"/>
    <w:multiLevelType w:val="hybridMultilevel"/>
    <w:tmpl w:val="F086EE20"/>
    <w:lvl w:ilvl="0" w:tplc="767E5A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6583255"/>
    <w:multiLevelType w:val="hybridMultilevel"/>
    <w:tmpl w:val="27984D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6FE19C7"/>
    <w:multiLevelType w:val="multilevel"/>
    <w:tmpl w:val="8CE6FD3A"/>
    <w:lvl w:ilvl="0">
      <w:start w:val="1"/>
      <w:numFmt w:val="decimal"/>
      <w:lvlText w:val="%1."/>
      <w:lvlJc w:val="left"/>
      <w:pPr>
        <w:ind w:left="927" w:hanging="360"/>
      </w:pPr>
      <w:rPr>
        <w:rFonts w:hint="default"/>
      </w:rPr>
    </w:lvl>
    <w:lvl w:ilvl="1">
      <w:start w:val="1"/>
      <w:numFmt w:val="decimal"/>
      <w:isLgl/>
      <w:lvlText w:val="%1.%2"/>
      <w:lvlJc w:val="left"/>
      <w:pPr>
        <w:ind w:left="1339" w:hanging="63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5" w15:restartNumberingAfterBreak="0">
    <w:nsid w:val="27017B67"/>
    <w:multiLevelType w:val="multilevel"/>
    <w:tmpl w:val="8CBED900"/>
    <w:lvl w:ilvl="0">
      <w:start w:val="4"/>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29734E3B"/>
    <w:multiLevelType w:val="hybridMultilevel"/>
    <w:tmpl w:val="E7A68794"/>
    <w:lvl w:ilvl="0" w:tplc="04190011">
      <w:start w:val="1"/>
      <w:numFmt w:val="decimal"/>
      <w:lvlText w:val="%1)"/>
      <w:lvlJc w:val="left"/>
      <w:pPr>
        <w:ind w:left="2487" w:hanging="360"/>
      </w:pPr>
      <w:rPr>
        <w:color w:val="auto"/>
      </w:rPr>
    </w:lvl>
    <w:lvl w:ilvl="1" w:tplc="04190019">
      <w:start w:val="1"/>
      <w:numFmt w:val="lowerLetter"/>
      <w:lvlText w:val="%2."/>
      <w:lvlJc w:val="left"/>
      <w:pPr>
        <w:ind w:left="2009" w:hanging="360"/>
      </w:pPr>
    </w:lvl>
    <w:lvl w:ilvl="2" w:tplc="0419001B">
      <w:start w:val="1"/>
      <w:numFmt w:val="lowerRoman"/>
      <w:lvlText w:val="%3."/>
      <w:lvlJc w:val="right"/>
      <w:pPr>
        <w:ind w:left="2729" w:hanging="180"/>
      </w:pPr>
    </w:lvl>
    <w:lvl w:ilvl="3" w:tplc="0419000F">
      <w:start w:val="1"/>
      <w:numFmt w:val="decimal"/>
      <w:lvlText w:val="%4."/>
      <w:lvlJc w:val="left"/>
      <w:pPr>
        <w:ind w:left="3449" w:hanging="360"/>
      </w:pPr>
    </w:lvl>
    <w:lvl w:ilvl="4" w:tplc="04190019">
      <w:start w:val="1"/>
      <w:numFmt w:val="lowerLetter"/>
      <w:lvlText w:val="%5."/>
      <w:lvlJc w:val="left"/>
      <w:pPr>
        <w:ind w:left="4169" w:hanging="360"/>
      </w:pPr>
    </w:lvl>
    <w:lvl w:ilvl="5" w:tplc="0419001B">
      <w:start w:val="1"/>
      <w:numFmt w:val="lowerRoman"/>
      <w:lvlText w:val="%6."/>
      <w:lvlJc w:val="right"/>
      <w:pPr>
        <w:ind w:left="4889" w:hanging="180"/>
      </w:pPr>
    </w:lvl>
    <w:lvl w:ilvl="6" w:tplc="0419000F">
      <w:start w:val="1"/>
      <w:numFmt w:val="decimal"/>
      <w:lvlText w:val="%7."/>
      <w:lvlJc w:val="left"/>
      <w:pPr>
        <w:ind w:left="5609" w:hanging="360"/>
      </w:pPr>
    </w:lvl>
    <w:lvl w:ilvl="7" w:tplc="04190019">
      <w:start w:val="1"/>
      <w:numFmt w:val="lowerLetter"/>
      <w:lvlText w:val="%8."/>
      <w:lvlJc w:val="left"/>
      <w:pPr>
        <w:ind w:left="6329" w:hanging="360"/>
      </w:pPr>
    </w:lvl>
    <w:lvl w:ilvl="8" w:tplc="0419001B">
      <w:start w:val="1"/>
      <w:numFmt w:val="lowerRoman"/>
      <w:lvlText w:val="%9."/>
      <w:lvlJc w:val="right"/>
      <w:pPr>
        <w:ind w:left="7049" w:hanging="180"/>
      </w:pPr>
    </w:lvl>
  </w:abstractNum>
  <w:abstractNum w:abstractNumId="47" w15:restartNumberingAfterBreak="0">
    <w:nsid w:val="2D346113"/>
    <w:multiLevelType w:val="multilevel"/>
    <w:tmpl w:val="E5384156"/>
    <w:lvl w:ilvl="0">
      <w:start w:val="4"/>
      <w:numFmt w:val="decimal"/>
      <w:lvlText w:val="%1"/>
      <w:lvlJc w:val="left"/>
      <w:pPr>
        <w:ind w:left="600" w:hanging="600"/>
      </w:pPr>
      <w:rPr>
        <w:rFonts w:hint="default"/>
        <w:i w:val="0"/>
      </w:rPr>
    </w:lvl>
    <w:lvl w:ilvl="1">
      <w:start w:val="8"/>
      <w:numFmt w:val="decimal"/>
      <w:lvlText w:val="%1.%2"/>
      <w:lvlJc w:val="left"/>
      <w:pPr>
        <w:ind w:left="496" w:hanging="600"/>
      </w:pPr>
      <w:rPr>
        <w:rFonts w:hint="default"/>
        <w:i w:val="0"/>
      </w:rPr>
    </w:lvl>
    <w:lvl w:ilvl="2">
      <w:start w:val="2"/>
      <w:numFmt w:val="decimal"/>
      <w:lvlText w:val="%1.%2.%3"/>
      <w:lvlJc w:val="left"/>
      <w:pPr>
        <w:ind w:left="512" w:hanging="720"/>
      </w:pPr>
      <w:rPr>
        <w:rFonts w:hint="default"/>
        <w:i w:val="0"/>
      </w:rPr>
    </w:lvl>
    <w:lvl w:ilvl="3">
      <w:start w:val="1"/>
      <w:numFmt w:val="decimal"/>
      <w:lvlText w:val="%1.%2.%3.%4"/>
      <w:lvlJc w:val="left"/>
      <w:pPr>
        <w:ind w:left="768" w:hanging="1080"/>
      </w:pPr>
      <w:rPr>
        <w:rFonts w:hint="default"/>
        <w:i w:val="0"/>
      </w:rPr>
    </w:lvl>
    <w:lvl w:ilvl="4">
      <w:start w:val="1"/>
      <w:numFmt w:val="decimal"/>
      <w:lvlText w:val="%1.%2.%3.%4.%5"/>
      <w:lvlJc w:val="left"/>
      <w:pPr>
        <w:ind w:left="664" w:hanging="1080"/>
      </w:pPr>
      <w:rPr>
        <w:rFonts w:hint="default"/>
        <w:i w:val="0"/>
      </w:rPr>
    </w:lvl>
    <w:lvl w:ilvl="5">
      <w:start w:val="1"/>
      <w:numFmt w:val="decimal"/>
      <w:lvlText w:val="%1.%2.%3.%4.%5.%6"/>
      <w:lvlJc w:val="left"/>
      <w:pPr>
        <w:ind w:left="920" w:hanging="1440"/>
      </w:pPr>
      <w:rPr>
        <w:rFonts w:hint="default"/>
        <w:i w:val="0"/>
      </w:rPr>
    </w:lvl>
    <w:lvl w:ilvl="6">
      <w:start w:val="1"/>
      <w:numFmt w:val="decimal"/>
      <w:lvlText w:val="%1.%2.%3.%4.%5.%6.%7"/>
      <w:lvlJc w:val="left"/>
      <w:pPr>
        <w:ind w:left="816" w:hanging="1440"/>
      </w:pPr>
      <w:rPr>
        <w:rFonts w:hint="default"/>
        <w:i w:val="0"/>
      </w:rPr>
    </w:lvl>
    <w:lvl w:ilvl="7">
      <w:start w:val="1"/>
      <w:numFmt w:val="decimal"/>
      <w:lvlText w:val="%1.%2.%3.%4.%5.%6.%7.%8"/>
      <w:lvlJc w:val="left"/>
      <w:pPr>
        <w:ind w:left="1072" w:hanging="1800"/>
      </w:pPr>
      <w:rPr>
        <w:rFonts w:hint="default"/>
        <w:i w:val="0"/>
      </w:rPr>
    </w:lvl>
    <w:lvl w:ilvl="8">
      <w:start w:val="1"/>
      <w:numFmt w:val="decimal"/>
      <w:lvlText w:val="%1.%2.%3.%4.%5.%6.%7.%8.%9"/>
      <w:lvlJc w:val="left"/>
      <w:pPr>
        <w:ind w:left="1328" w:hanging="2160"/>
      </w:pPr>
      <w:rPr>
        <w:rFonts w:hint="default"/>
        <w:i w:val="0"/>
      </w:rPr>
    </w:lvl>
  </w:abstractNum>
  <w:abstractNum w:abstractNumId="48" w15:restartNumberingAfterBreak="0">
    <w:nsid w:val="33E91E39"/>
    <w:multiLevelType w:val="hybridMultilevel"/>
    <w:tmpl w:val="7A3A67FA"/>
    <w:lvl w:ilvl="0" w:tplc="04190001">
      <w:start w:val="1"/>
      <w:numFmt w:val="bullet"/>
      <w:lvlText w:val=""/>
      <w:lvlJc w:val="left"/>
      <w:pPr>
        <w:ind w:left="85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15:restartNumberingAfterBreak="0">
    <w:nsid w:val="369A6C90"/>
    <w:multiLevelType w:val="hybridMultilevel"/>
    <w:tmpl w:val="DDA130A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370335DA"/>
    <w:multiLevelType w:val="hybridMultilevel"/>
    <w:tmpl w:val="6CC8CA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74341F9"/>
    <w:multiLevelType w:val="multilevel"/>
    <w:tmpl w:val="BC28D7F0"/>
    <w:lvl w:ilvl="0">
      <w:start w:val="1"/>
      <w:numFmt w:val="decimal"/>
      <w:lvlText w:val="%1."/>
      <w:lvlJc w:val="left"/>
      <w:pPr>
        <w:ind w:left="720" w:hanging="360"/>
      </w:pPr>
      <w:rPr>
        <w:rFonts w:hint="default"/>
        <w:b/>
        <w:color w:val="000000"/>
      </w:rPr>
    </w:lvl>
    <w:lvl w:ilvl="1">
      <w:start w:val="1"/>
      <w:numFmt w:val="decimal"/>
      <w:isLgl/>
      <w:lvlText w:val="%1.%2."/>
      <w:lvlJc w:val="left"/>
      <w:pPr>
        <w:ind w:left="1140" w:hanging="4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391631E9"/>
    <w:multiLevelType w:val="multilevel"/>
    <w:tmpl w:val="DB6C516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A104605"/>
    <w:multiLevelType w:val="multilevel"/>
    <w:tmpl w:val="F4FC0004"/>
    <w:lvl w:ilvl="0">
      <w:start w:val="1"/>
      <w:numFmt w:val="decimal"/>
      <w:lvlText w:val="%1."/>
      <w:lvlJc w:val="left"/>
      <w:pPr>
        <w:ind w:left="2850" w:hanging="720"/>
      </w:pPr>
      <w:rPr>
        <w:rFonts w:hint="default"/>
      </w:rPr>
    </w:lvl>
    <w:lvl w:ilvl="1">
      <w:start w:val="1"/>
      <w:numFmt w:val="decimal"/>
      <w:lvlText w:val="%2."/>
      <w:lvlJc w:val="left"/>
      <w:pPr>
        <w:ind w:left="2490" w:hanging="360"/>
      </w:pPr>
      <w:rPr>
        <w:rFonts w:hint="default"/>
      </w:rPr>
    </w:lvl>
    <w:lvl w:ilvl="2">
      <w:start w:val="1"/>
      <w:numFmt w:val="decimal"/>
      <w:isLgl/>
      <w:lvlText w:val="%1.%2.%3."/>
      <w:lvlJc w:val="left"/>
      <w:pPr>
        <w:ind w:left="2850" w:hanging="720"/>
      </w:pPr>
      <w:rPr>
        <w:rFonts w:hint="default"/>
      </w:rPr>
    </w:lvl>
    <w:lvl w:ilvl="3">
      <w:start w:val="1"/>
      <w:numFmt w:val="decimal"/>
      <w:isLgl/>
      <w:lvlText w:val="%1.%2.%3.%4."/>
      <w:lvlJc w:val="left"/>
      <w:pPr>
        <w:ind w:left="2850" w:hanging="720"/>
      </w:pPr>
      <w:rPr>
        <w:rFonts w:hint="default"/>
      </w:rPr>
    </w:lvl>
    <w:lvl w:ilvl="4">
      <w:start w:val="1"/>
      <w:numFmt w:val="decimal"/>
      <w:isLgl/>
      <w:lvlText w:val="%1.%2.%3.%4.%5."/>
      <w:lvlJc w:val="left"/>
      <w:pPr>
        <w:ind w:left="3210"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570" w:hanging="1440"/>
      </w:pPr>
      <w:rPr>
        <w:rFonts w:hint="default"/>
      </w:rPr>
    </w:lvl>
    <w:lvl w:ilvl="7">
      <w:start w:val="1"/>
      <w:numFmt w:val="decimal"/>
      <w:isLgl/>
      <w:lvlText w:val="%1.%2.%3.%4.%5.%6.%7.%8."/>
      <w:lvlJc w:val="left"/>
      <w:pPr>
        <w:ind w:left="3570" w:hanging="1440"/>
      </w:pPr>
      <w:rPr>
        <w:rFonts w:hint="default"/>
      </w:rPr>
    </w:lvl>
    <w:lvl w:ilvl="8">
      <w:start w:val="1"/>
      <w:numFmt w:val="decimal"/>
      <w:isLgl/>
      <w:lvlText w:val="%1.%2.%3.%4.%5.%6.%7.%8.%9."/>
      <w:lvlJc w:val="left"/>
      <w:pPr>
        <w:ind w:left="3930" w:hanging="1800"/>
      </w:pPr>
      <w:rPr>
        <w:rFonts w:hint="default"/>
      </w:rPr>
    </w:lvl>
  </w:abstractNum>
  <w:abstractNum w:abstractNumId="54" w15:restartNumberingAfterBreak="0">
    <w:nsid w:val="3A1C0342"/>
    <w:multiLevelType w:val="hybridMultilevel"/>
    <w:tmpl w:val="69A8D850"/>
    <w:lvl w:ilvl="0" w:tplc="24D6A4C6">
      <w:numFmt w:val="bullet"/>
      <w:lvlText w:val=""/>
      <w:lvlJc w:val="left"/>
      <w:pPr>
        <w:ind w:left="2122" w:hanging="358"/>
      </w:pPr>
      <w:rPr>
        <w:rFonts w:ascii="Symbol" w:eastAsia="Symbol" w:hAnsi="Symbol" w:cs="Symbol" w:hint="default"/>
        <w:b w:val="0"/>
        <w:bCs w:val="0"/>
        <w:i w:val="0"/>
        <w:iCs w:val="0"/>
        <w:spacing w:val="0"/>
        <w:w w:val="100"/>
        <w:sz w:val="24"/>
        <w:szCs w:val="24"/>
        <w:lang w:val="ru-RU" w:eastAsia="en-US" w:bidi="ar-SA"/>
      </w:rPr>
    </w:lvl>
    <w:lvl w:ilvl="1" w:tplc="BE9C14BE">
      <w:numFmt w:val="bullet"/>
      <w:lvlText w:val="•"/>
      <w:lvlJc w:val="left"/>
      <w:pPr>
        <w:ind w:left="3061" w:hanging="358"/>
      </w:pPr>
      <w:rPr>
        <w:rFonts w:hint="default"/>
        <w:lang w:val="ru-RU" w:eastAsia="en-US" w:bidi="ar-SA"/>
      </w:rPr>
    </w:lvl>
    <w:lvl w:ilvl="2" w:tplc="2FEE0F40">
      <w:numFmt w:val="bullet"/>
      <w:lvlText w:val="•"/>
      <w:lvlJc w:val="left"/>
      <w:pPr>
        <w:ind w:left="4003" w:hanging="358"/>
      </w:pPr>
      <w:rPr>
        <w:rFonts w:hint="default"/>
        <w:lang w:val="ru-RU" w:eastAsia="en-US" w:bidi="ar-SA"/>
      </w:rPr>
    </w:lvl>
    <w:lvl w:ilvl="3" w:tplc="758CEAA0">
      <w:numFmt w:val="bullet"/>
      <w:lvlText w:val="•"/>
      <w:lvlJc w:val="left"/>
      <w:pPr>
        <w:ind w:left="4945" w:hanging="358"/>
      </w:pPr>
      <w:rPr>
        <w:rFonts w:hint="default"/>
        <w:lang w:val="ru-RU" w:eastAsia="en-US" w:bidi="ar-SA"/>
      </w:rPr>
    </w:lvl>
    <w:lvl w:ilvl="4" w:tplc="C4D26296">
      <w:numFmt w:val="bullet"/>
      <w:lvlText w:val="•"/>
      <w:lvlJc w:val="left"/>
      <w:pPr>
        <w:ind w:left="5887" w:hanging="358"/>
      </w:pPr>
      <w:rPr>
        <w:rFonts w:hint="default"/>
        <w:lang w:val="ru-RU" w:eastAsia="en-US" w:bidi="ar-SA"/>
      </w:rPr>
    </w:lvl>
    <w:lvl w:ilvl="5" w:tplc="86446E0C">
      <w:numFmt w:val="bullet"/>
      <w:lvlText w:val="•"/>
      <w:lvlJc w:val="left"/>
      <w:pPr>
        <w:ind w:left="6829" w:hanging="358"/>
      </w:pPr>
      <w:rPr>
        <w:rFonts w:hint="default"/>
        <w:lang w:val="ru-RU" w:eastAsia="en-US" w:bidi="ar-SA"/>
      </w:rPr>
    </w:lvl>
    <w:lvl w:ilvl="6" w:tplc="37FC25B2">
      <w:numFmt w:val="bullet"/>
      <w:lvlText w:val="•"/>
      <w:lvlJc w:val="left"/>
      <w:pPr>
        <w:ind w:left="7771" w:hanging="358"/>
      </w:pPr>
      <w:rPr>
        <w:rFonts w:hint="default"/>
        <w:lang w:val="ru-RU" w:eastAsia="en-US" w:bidi="ar-SA"/>
      </w:rPr>
    </w:lvl>
    <w:lvl w:ilvl="7" w:tplc="7F3A5D86">
      <w:numFmt w:val="bullet"/>
      <w:lvlText w:val="•"/>
      <w:lvlJc w:val="left"/>
      <w:pPr>
        <w:ind w:left="8713" w:hanging="358"/>
      </w:pPr>
      <w:rPr>
        <w:rFonts w:hint="default"/>
        <w:lang w:val="ru-RU" w:eastAsia="en-US" w:bidi="ar-SA"/>
      </w:rPr>
    </w:lvl>
    <w:lvl w:ilvl="8" w:tplc="58E478B2">
      <w:numFmt w:val="bullet"/>
      <w:lvlText w:val="•"/>
      <w:lvlJc w:val="left"/>
      <w:pPr>
        <w:ind w:left="9655" w:hanging="358"/>
      </w:pPr>
      <w:rPr>
        <w:rFonts w:hint="default"/>
        <w:lang w:val="ru-RU" w:eastAsia="en-US" w:bidi="ar-SA"/>
      </w:rPr>
    </w:lvl>
  </w:abstractNum>
  <w:abstractNum w:abstractNumId="55" w15:restartNumberingAfterBreak="0">
    <w:nsid w:val="3A254EBB"/>
    <w:multiLevelType w:val="hybridMultilevel"/>
    <w:tmpl w:val="CB261E54"/>
    <w:lvl w:ilvl="0" w:tplc="7E54DA78">
      <w:start w:val="2"/>
      <w:numFmt w:val="decimal"/>
      <w:lvlText w:val="%1."/>
      <w:lvlJc w:val="left"/>
      <w:pPr>
        <w:tabs>
          <w:tab w:val="num" w:pos="735"/>
        </w:tabs>
        <w:ind w:left="735" w:hanging="37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3D907EDB"/>
    <w:multiLevelType w:val="hybridMultilevel"/>
    <w:tmpl w:val="F9BC45CA"/>
    <w:lvl w:ilvl="0" w:tplc="8CDA24A4">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DF23C08"/>
    <w:multiLevelType w:val="multilevel"/>
    <w:tmpl w:val="4D7F26CD"/>
    <w:lvl w:ilvl="0">
      <w:numFmt w:val="bullet"/>
      <w:lvlText w:val="·"/>
      <w:lvlJc w:val="left"/>
      <w:pPr>
        <w:tabs>
          <w:tab w:val="num" w:pos="1425"/>
        </w:tabs>
        <w:ind w:left="142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58" w15:restartNumberingAfterBreak="0">
    <w:nsid w:val="40820F6F"/>
    <w:multiLevelType w:val="multilevel"/>
    <w:tmpl w:val="B5EEF2BC"/>
    <w:lvl w:ilvl="0">
      <w:start w:val="3"/>
      <w:numFmt w:val="decimal"/>
      <w:lvlText w:val="%1"/>
      <w:lvlJc w:val="left"/>
      <w:pPr>
        <w:ind w:left="600" w:hanging="600"/>
      </w:pPr>
      <w:rPr>
        <w:rFonts w:hint="default"/>
      </w:rPr>
    </w:lvl>
    <w:lvl w:ilvl="1">
      <w:start w:val="2"/>
      <w:numFmt w:val="decimal"/>
      <w:lvlText w:val="%1.%2"/>
      <w:lvlJc w:val="left"/>
      <w:pPr>
        <w:ind w:left="810" w:hanging="60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59" w15:restartNumberingAfterBreak="0">
    <w:nsid w:val="413F5D96"/>
    <w:multiLevelType w:val="multilevel"/>
    <w:tmpl w:val="18AA9E8A"/>
    <w:lvl w:ilvl="0">
      <w:start w:val="1"/>
      <w:numFmt w:val="decimal"/>
      <w:lvlText w:val="%1."/>
      <w:lvlJc w:val="left"/>
      <w:pPr>
        <w:tabs>
          <w:tab w:val="num" w:pos="360"/>
        </w:tabs>
        <w:ind w:left="360" w:hanging="360"/>
      </w:pPr>
    </w:lvl>
    <w:lvl w:ilvl="1">
      <w:start w:val="1"/>
      <w:numFmt w:val="decimal"/>
      <w:isLgl/>
      <w:lvlText w:val="%1.%2"/>
      <w:lvlJc w:val="left"/>
      <w:pPr>
        <w:tabs>
          <w:tab w:val="num" w:pos="689"/>
        </w:tabs>
        <w:ind w:left="689" w:hanging="405"/>
      </w:pPr>
    </w:lvl>
    <w:lvl w:ilvl="2">
      <w:start w:val="1"/>
      <w:numFmt w:val="decimal"/>
      <w:isLgl/>
      <w:lvlText w:val="%1.%2.%3"/>
      <w:lvlJc w:val="left"/>
      <w:pPr>
        <w:tabs>
          <w:tab w:val="num" w:pos="1288"/>
        </w:tabs>
        <w:ind w:left="1288" w:hanging="720"/>
      </w:pPr>
    </w:lvl>
    <w:lvl w:ilvl="3">
      <w:start w:val="1"/>
      <w:numFmt w:val="decimal"/>
      <w:isLgl/>
      <w:lvlText w:val="%1.%2.%3.%4"/>
      <w:lvlJc w:val="left"/>
      <w:pPr>
        <w:tabs>
          <w:tab w:val="num" w:pos="1572"/>
        </w:tabs>
        <w:ind w:left="1572" w:hanging="720"/>
      </w:pPr>
    </w:lvl>
    <w:lvl w:ilvl="4">
      <w:start w:val="1"/>
      <w:numFmt w:val="decimal"/>
      <w:isLgl/>
      <w:lvlText w:val="%1.%2.%3.%4.%5"/>
      <w:lvlJc w:val="left"/>
      <w:pPr>
        <w:tabs>
          <w:tab w:val="num" w:pos="2216"/>
        </w:tabs>
        <w:ind w:left="2216" w:hanging="1080"/>
      </w:pPr>
    </w:lvl>
    <w:lvl w:ilvl="5">
      <w:start w:val="1"/>
      <w:numFmt w:val="decimal"/>
      <w:isLgl/>
      <w:lvlText w:val="%1.%2.%3.%4.%5.%6"/>
      <w:lvlJc w:val="left"/>
      <w:pPr>
        <w:tabs>
          <w:tab w:val="num" w:pos="2500"/>
        </w:tabs>
        <w:ind w:left="2500" w:hanging="1080"/>
      </w:pPr>
    </w:lvl>
    <w:lvl w:ilvl="6">
      <w:start w:val="1"/>
      <w:numFmt w:val="decimal"/>
      <w:isLgl/>
      <w:lvlText w:val="%1.%2.%3.%4.%5.%6.%7"/>
      <w:lvlJc w:val="left"/>
      <w:pPr>
        <w:tabs>
          <w:tab w:val="num" w:pos="3144"/>
        </w:tabs>
        <w:ind w:left="3144" w:hanging="1440"/>
      </w:pPr>
    </w:lvl>
    <w:lvl w:ilvl="7">
      <w:start w:val="1"/>
      <w:numFmt w:val="decimal"/>
      <w:isLgl/>
      <w:lvlText w:val="%1.%2.%3.%4.%5.%6.%7.%8"/>
      <w:lvlJc w:val="left"/>
      <w:pPr>
        <w:tabs>
          <w:tab w:val="num" w:pos="3428"/>
        </w:tabs>
        <w:ind w:left="3428" w:hanging="1440"/>
      </w:pPr>
    </w:lvl>
    <w:lvl w:ilvl="8">
      <w:start w:val="1"/>
      <w:numFmt w:val="decimal"/>
      <w:isLgl/>
      <w:lvlText w:val="%1.%2.%3.%4.%5.%6.%7.%8.%9"/>
      <w:lvlJc w:val="left"/>
      <w:pPr>
        <w:tabs>
          <w:tab w:val="num" w:pos="4072"/>
        </w:tabs>
        <w:ind w:left="4072" w:hanging="1800"/>
      </w:pPr>
    </w:lvl>
  </w:abstractNum>
  <w:abstractNum w:abstractNumId="60" w15:restartNumberingAfterBreak="0">
    <w:nsid w:val="41FB0745"/>
    <w:multiLevelType w:val="hybridMultilevel"/>
    <w:tmpl w:val="8E42225C"/>
    <w:lvl w:ilvl="0" w:tplc="04190001">
      <w:start w:val="1"/>
      <w:numFmt w:val="bullet"/>
      <w:lvlText w:val=""/>
      <w:lvlJc w:val="left"/>
      <w:pPr>
        <w:tabs>
          <w:tab w:val="num" w:pos="360"/>
        </w:tabs>
        <w:ind w:left="360" w:hanging="360"/>
      </w:pPr>
      <w:rPr>
        <w:rFonts w:ascii="Symbol" w:hAnsi="Symbol" w:hint="default"/>
      </w:rPr>
    </w:lvl>
    <w:lvl w:ilvl="1" w:tplc="E5DE1292">
      <w:start w:val="1"/>
      <w:numFmt w:val="bullet"/>
      <w:lvlText w:val=""/>
      <w:lvlJc w:val="left"/>
      <w:pPr>
        <w:tabs>
          <w:tab w:val="num" w:pos="1080"/>
        </w:tabs>
        <w:ind w:left="1080" w:hanging="360"/>
      </w:pPr>
      <w:rPr>
        <w:rFonts w:ascii="Symbol" w:hAnsi="Symbol"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430149F9"/>
    <w:multiLevelType w:val="multilevel"/>
    <w:tmpl w:val="34D8AA6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2" w15:restartNumberingAfterBreak="0">
    <w:nsid w:val="43317654"/>
    <w:multiLevelType w:val="multilevel"/>
    <w:tmpl w:val="16482224"/>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43386D69"/>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3DA447C"/>
    <w:multiLevelType w:val="hybridMultilevel"/>
    <w:tmpl w:val="63CCF938"/>
    <w:lvl w:ilvl="0" w:tplc="89C4CF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5" w15:restartNumberingAfterBreak="0">
    <w:nsid w:val="45FF114E"/>
    <w:multiLevelType w:val="multilevel"/>
    <w:tmpl w:val="2B8AC756"/>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66" w15:restartNumberingAfterBreak="0">
    <w:nsid w:val="4AB67A12"/>
    <w:multiLevelType w:val="hybridMultilevel"/>
    <w:tmpl w:val="A6A2465E"/>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67" w15:restartNumberingAfterBreak="0">
    <w:nsid w:val="4BE60367"/>
    <w:multiLevelType w:val="multilevel"/>
    <w:tmpl w:val="8B801C8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8" w15:restartNumberingAfterBreak="0">
    <w:nsid w:val="4C4079EF"/>
    <w:multiLevelType w:val="hybridMultilevel"/>
    <w:tmpl w:val="F73A1FD8"/>
    <w:lvl w:ilvl="0" w:tplc="DCF8CC9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 w15:restartNumberingAfterBreak="0">
    <w:nsid w:val="4F664FA5"/>
    <w:multiLevelType w:val="multilevel"/>
    <w:tmpl w:val="650C14BE"/>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647"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70" w15:restartNumberingAfterBreak="0">
    <w:nsid w:val="502313EB"/>
    <w:multiLevelType w:val="multilevel"/>
    <w:tmpl w:val="9E48E194"/>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71" w15:restartNumberingAfterBreak="0">
    <w:nsid w:val="507A2069"/>
    <w:multiLevelType w:val="singleLevel"/>
    <w:tmpl w:val="051FB07B"/>
    <w:lvl w:ilvl="0">
      <w:numFmt w:val="bullet"/>
      <w:lvlText w:val="·"/>
      <w:lvlJc w:val="left"/>
      <w:pPr>
        <w:tabs>
          <w:tab w:val="num" w:pos="1200"/>
        </w:tabs>
        <w:ind w:left="1080" w:hanging="360"/>
      </w:pPr>
      <w:rPr>
        <w:rFonts w:ascii="Symbol" w:hAnsi="Symbol" w:cs="Symbol"/>
        <w:color w:val="000000"/>
        <w:sz w:val="24"/>
        <w:szCs w:val="24"/>
      </w:rPr>
    </w:lvl>
  </w:abstractNum>
  <w:abstractNum w:abstractNumId="72" w15:restartNumberingAfterBreak="0">
    <w:nsid w:val="520D109A"/>
    <w:multiLevelType w:val="hybridMultilevel"/>
    <w:tmpl w:val="3446B5EA"/>
    <w:lvl w:ilvl="0" w:tplc="467C8AC2">
      <w:start w:val="1"/>
      <w:numFmt w:val="decimal"/>
      <w:lvlText w:val="%1."/>
      <w:lvlJc w:val="left"/>
      <w:pPr>
        <w:tabs>
          <w:tab w:val="num" w:pos="720"/>
        </w:tabs>
        <w:ind w:left="720" w:hanging="360"/>
      </w:pPr>
      <w:rPr>
        <w:b/>
      </w:rPr>
    </w:lvl>
    <w:lvl w:ilvl="1" w:tplc="336894B6">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15:restartNumberingAfterBreak="0">
    <w:nsid w:val="52B366F8"/>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3EF2CFC"/>
    <w:multiLevelType w:val="multilevel"/>
    <w:tmpl w:val="9B2A1EA8"/>
    <w:lvl w:ilvl="0">
      <w:start w:val="1"/>
      <w:numFmt w:val="decimal"/>
      <w:lvlText w:val="%1."/>
      <w:lvlJc w:val="left"/>
      <w:pPr>
        <w:ind w:left="360" w:hanging="360"/>
      </w:pPr>
      <w:rPr>
        <w:b/>
        <w:vertAlign w:val="baseline"/>
      </w:rPr>
    </w:lvl>
    <w:lvl w:ilvl="1">
      <w:start w:val="1"/>
      <w:numFmt w:val="decimal"/>
      <w:lvlText w:val="%1.%2."/>
      <w:lvlJc w:val="left"/>
      <w:pPr>
        <w:ind w:left="432" w:hanging="432"/>
      </w:pPr>
      <w:rPr>
        <w:b w:val="0"/>
        <w:vertAlign w:val="baseline"/>
      </w:rPr>
    </w:lvl>
    <w:lvl w:ilvl="2">
      <w:start w:val="1"/>
      <w:numFmt w:val="decimal"/>
      <w:lvlText w:val="%1.%2.%3."/>
      <w:lvlJc w:val="left"/>
      <w:pPr>
        <w:ind w:left="50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75" w15:restartNumberingAfterBreak="0">
    <w:nsid w:val="53F94959"/>
    <w:multiLevelType w:val="hybridMultilevel"/>
    <w:tmpl w:val="3C26EB4A"/>
    <w:lvl w:ilvl="0" w:tplc="C10CA37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15:restartNumberingAfterBreak="0">
    <w:nsid w:val="5477187B"/>
    <w:multiLevelType w:val="multilevel"/>
    <w:tmpl w:val="CDFA86D2"/>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647"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77" w15:restartNumberingAfterBreak="0">
    <w:nsid w:val="55334B5C"/>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55977FA"/>
    <w:multiLevelType w:val="hybridMultilevel"/>
    <w:tmpl w:val="EFD446BC"/>
    <w:lvl w:ilvl="0" w:tplc="D03E5AB4">
      <w:start w:val="1"/>
      <w:numFmt w:val="bullet"/>
      <w:lvlText w:val=""/>
      <w:lvlJc w:val="left"/>
      <w:pPr>
        <w:ind w:left="1070" w:hanging="360"/>
      </w:pPr>
      <w:rPr>
        <w:rFonts w:ascii="Symbol" w:hAnsi="Symbol" w:cs="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abstractNum w:abstractNumId="79" w15:restartNumberingAfterBreak="0">
    <w:nsid w:val="56357F21"/>
    <w:multiLevelType w:val="multilevel"/>
    <w:tmpl w:val="53B6EB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594B50DB"/>
    <w:multiLevelType w:val="multilevel"/>
    <w:tmpl w:val="2EDCFAB6"/>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bullet"/>
      <w:lvlText w:val="●"/>
      <w:lvlJc w:val="left"/>
      <w:pPr>
        <w:ind w:left="1224" w:hanging="504"/>
      </w:pPr>
      <w:rPr>
        <w:rFonts w:ascii="Noto Sans Symbols" w:eastAsia="Noto Sans Symbols" w:hAnsi="Noto Sans Symbols" w:cs="Noto Sans Symbols"/>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5."/>
      <w:lvlJc w:val="left"/>
      <w:pPr>
        <w:ind w:left="2232" w:hanging="792"/>
      </w:pPr>
      <w:rPr>
        <w:vertAlign w:val="baseline"/>
      </w:rPr>
    </w:lvl>
    <w:lvl w:ilvl="5">
      <w:start w:val="1"/>
      <w:numFmt w:val="decimal"/>
      <w:lvlText w:val="%1.%2.●.●.%5.%6."/>
      <w:lvlJc w:val="left"/>
      <w:pPr>
        <w:ind w:left="2736" w:hanging="935"/>
      </w:pPr>
      <w:rPr>
        <w:vertAlign w:val="baseline"/>
      </w:rPr>
    </w:lvl>
    <w:lvl w:ilvl="6">
      <w:start w:val="1"/>
      <w:numFmt w:val="decimal"/>
      <w:lvlText w:val="%1.%2.●.●.%5.%6.%7."/>
      <w:lvlJc w:val="left"/>
      <w:pPr>
        <w:ind w:left="3240" w:hanging="1080"/>
      </w:pPr>
      <w:rPr>
        <w:vertAlign w:val="baseline"/>
      </w:rPr>
    </w:lvl>
    <w:lvl w:ilvl="7">
      <w:start w:val="1"/>
      <w:numFmt w:val="decimal"/>
      <w:lvlText w:val="%1.%2.●.●.%5.%6.%7.%8."/>
      <w:lvlJc w:val="left"/>
      <w:pPr>
        <w:ind w:left="3744" w:hanging="1224"/>
      </w:pPr>
      <w:rPr>
        <w:vertAlign w:val="baseline"/>
      </w:rPr>
    </w:lvl>
    <w:lvl w:ilvl="8">
      <w:start w:val="1"/>
      <w:numFmt w:val="decimal"/>
      <w:lvlText w:val="%1.%2.●.●.%5.%6.%7.%8.%9."/>
      <w:lvlJc w:val="left"/>
      <w:pPr>
        <w:ind w:left="4320" w:hanging="1440"/>
      </w:pPr>
      <w:rPr>
        <w:vertAlign w:val="baseline"/>
      </w:rPr>
    </w:lvl>
  </w:abstractNum>
  <w:abstractNum w:abstractNumId="81" w15:restartNumberingAfterBreak="0">
    <w:nsid w:val="597C2441"/>
    <w:multiLevelType w:val="hybridMultilevel"/>
    <w:tmpl w:val="18D6448C"/>
    <w:lvl w:ilvl="0" w:tplc="E5DE12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15:restartNumberingAfterBreak="0">
    <w:nsid w:val="5B5D4F07"/>
    <w:multiLevelType w:val="hybridMultilevel"/>
    <w:tmpl w:val="E9EA7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CD80802"/>
    <w:multiLevelType w:val="multilevel"/>
    <w:tmpl w:val="B80E68E6"/>
    <w:lvl w:ilvl="0">
      <w:start w:val="1"/>
      <w:numFmt w:val="decimal"/>
      <w:lvlText w:val="%1"/>
      <w:lvlJc w:val="left"/>
      <w:pPr>
        <w:ind w:left="1402" w:hanging="420"/>
        <w:jc w:val="left"/>
      </w:pPr>
      <w:rPr>
        <w:rFonts w:hint="default"/>
        <w:lang w:val="ru-RU" w:eastAsia="en-US" w:bidi="ar-SA"/>
      </w:rPr>
    </w:lvl>
    <w:lvl w:ilvl="1">
      <w:start w:val="7"/>
      <w:numFmt w:val="decimal"/>
      <w:lvlText w:val="%1.%2."/>
      <w:lvlJc w:val="left"/>
      <w:pPr>
        <w:ind w:left="1402" w:hanging="420"/>
        <w:jc w:val="left"/>
      </w:pPr>
      <w:rPr>
        <w:rFonts w:ascii="Times New Roman" w:eastAsia="Times New Roman" w:hAnsi="Times New Roman" w:cs="Times New Roman" w:hint="default"/>
        <w:w w:val="100"/>
        <w:sz w:val="24"/>
        <w:szCs w:val="24"/>
        <w:lang w:val="ru-RU" w:eastAsia="en-US" w:bidi="ar-SA"/>
      </w:rPr>
    </w:lvl>
    <w:lvl w:ilvl="2">
      <w:start w:val="2"/>
      <w:numFmt w:val="decimal"/>
      <w:lvlText w:val="%3."/>
      <w:lvlJc w:val="left"/>
      <w:pPr>
        <w:ind w:left="3742" w:hanging="248"/>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5491" w:hanging="248"/>
      </w:pPr>
      <w:rPr>
        <w:rFonts w:hint="default"/>
        <w:lang w:val="ru-RU" w:eastAsia="en-US" w:bidi="ar-SA"/>
      </w:rPr>
    </w:lvl>
    <w:lvl w:ilvl="4">
      <w:numFmt w:val="bullet"/>
      <w:lvlText w:val="•"/>
      <w:lvlJc w:val="left"/>
      <w:pPr>
        <w:ind w:left="6366" w:hanging="248"/>
      </w:pPr>
      <w:rPr>
        <w:rFonts w:hint="default"/>
        <w:lang w:val="ru-RU" w:eastAsia="en-US" w:bidi="ar-SA"/>
      </w:rPr>
    </w:lvl>
    <w:lvl w:ilvl="5">
      <w:numFmt w:val="bullet"/>
      <w:lvlText w:val="•"/>
      <w:lvlJc w:val="left"/>
      <w:pPr>
        <w:ind w:left="7242" w:hanging="248"/>
      </w:pPr>
      <w:rPr>
        <w:rFonts w:hint="default"/>
        <w:lang w:val="ru-RU" w:eastAsia="en-US" w:bidi="ar-SA"/>
      </w:rPr>
    </w:lvl>
    <w:lvl w:ilvl="6">
      <w:numFmt w:val="bullet"/>
      <w:lvlText w:val="•"/>
      <w:lvlJc w:val="left"/>
      <w:pPr>
        <w:ind w:left="8118" w:hanging="248"/>
      </w:pPr>
      <w:rPr>
        <w:rFonts w:hint="default"/>
        <w:lang w:val="ru-RU" w:eastAsia="en-US" w:bidi="ar-SA"/>
      </w:rPr>
    </w:lvl>
    <w:lvl w:ilvl="7">
      <w:numFmt w:val="bullet"/>
      <w:lvlText w:val="•"/>
      <w:lvlJc w:val="left"/>
      <w:pPr>
        <w:ind w:left="8993" w:hanging="248"/>
      </w:pPr>
      <w:rPr>
        <w:rFonts w:hint="default"/>
        <w:lang w:val="ru-RU" w:eastAsia="en-US" w:bidi="ar-SA"/>
      </w:rPr>
    </w:lvl>
    <w:lvl w:ilvl="8">
      <w:numFmt w:val="bullet"/>
      <w:lvlText w:val="•"/>
      <w:lvlJc w:val="left"/>
      <w:pPr>
        <w:ind w:left="9869" w:hanging="248"/>
      </w:pPr>
      <w:rPr>
        <w:rFonts w:hint="default"/>
        <w:lang w:val="ru-RU" w:eastAsia="en-US" w:bidi="ar-SA"/>
      </w:rPr>
    </w:lvl>
  </w:abstractNum>
  <w:abstractNum w:abstractNumId="84" w15:restartNumberingAfterBreak="0">
    <w:nsid w:val="5E3D1FCA"/>
    <w:multiLevelType w:val="multilevel"/>
    <w:tmpl w:val="8CBED900"/>
    <w:lvl w:ilvl="0">
      <w:start w:val="4"/>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5" w15:restartNumberingAfterBreak="0">
    <w:nsid w:val="61B52999"/>
    <w:multiLevelType w:val="multilevel"/>
    <w:tmpl w:val="308E0ED2"/>
    <w:lvl w:ilvl="0">
      <w:start w:val="4"/>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86" w15:restartNumberingAfterBreak="0">
    <w:nsid w:val="64C283EB"/>
    <w:multiLevelType w:val="multilevel"/>
    <w:tmpl w:val="2B82AF95"/>
    <w:lvl w:ilvl="0">
      <w:numFmt w:val="bullet"/>
      <w:lvlText w:val="·"/>
      <w:lvlJc w:val="left"/>
      <w:pPr>
        <w:tabs>
          <w:tab w:val="num" w:pos="1275"/>
        </w:tabs>
        <w:ind w:left="127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87" w15:restartNumberingAfterBreak="0">
    <w:nsid w:val="64D220A3"/>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4D45DE2"/>
    <w:multiLevelType w:val="multilevel"/>
    <w:tmpl w:val="C554C6B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9" w15:restartNumberingAfterBreak="0">
    <w:nsid w:val="665D47DC"/>
    <w:multiLevelType w:val="hybridMultilevel"/>
    <w:tmpl w:val="1972852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0" w15:restartNumberingAfterBreak="0">
    <w:nsid w:val="68BE1F4F"/>
    <w:multiLevelType w:val="multilevel"/>
    <w:tmpl w:val="A83CB912"/>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1" w15:restartNumberingAfterBreak="0">
    <w:nsid w:val="696067F2"/>
    <w:multiLevelType w:val="multilevel"/>
    <w:tmpl w:val="023C3294"/>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647"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92" w15:restartNumberingAfterBreak="0">
    <w:nsid w:val="6ACE1D22"/>
    <w:multiLevelType w:val="multilevel"/>
    <w:tmpl w:val="9A3C9272"/>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3" w15:restartNumberingAfterBreak="0">
    <w:nsid w:val="6EF57B6C"/>
    <w:multiLevelType w:val="hybridMultilevel"/>
    <w:tmpl w:val="E14A749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6F277B38"/>
    <w:multiLevelType w:val="hybridMultilevel"/>
    <w:tmpl w:val="4AF64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71E10A23"/>
    <w:multiLevelType w:val="multilevel"/>
    <w:tmpl w:val="BDA0316A"/>
    <w:lvl w:ilvl="0">
      <w:start w:val="2"/>
      <w:numFmt w:val="decimal"/>
      <w:lvlText w:val="%1."/>
      <w:lvlJc w:val="left"/>
      <w:pPr>
        <w:ind w:left="2122" w:hanging="35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02" w:hanging="361"/>
        <w:jc w:val="right"/>
      </w:pPr>
      <w:rPr>
        <w:rFonts w:hint="default"/>
        <w:spacing w:val="-1"/>
        <w:w w:val="94"/>
        <w:lang w:val="ru-RU" w:eastAsia="en-US" w:bidi="ar-SA"/>
      </w:rPr>
    </w:lvl>
    <w:lvl w:ilvl="2">
      <w:numFmt w:val="bullet"/>
      <w:lvlText w:val="•"/>
      <w:lvlJc w:val="left"/>
      <w:pPr>
        <w:ind w:left="3166" w:hanging="361"/>
      </w:pPr>
      <w:rPr>
        <w:rFonts w:hint="default"/>
        <w:lang w:val="ru-RU" w:eastAsia="en-US" w:bidi="ar-SA"/>
      </w:rPr>
    </w:lvl>
    <w:lvl w:ilvl="3">
      <w:numFmt w:val="bullet"/>
      <w:lvlText w:val="•"/>
      <w:lvlJc w:val="left"/>
      <w:pPr>
        <w:ind w:left="4213" w:hanging="361"/>
      </w:pPr>
      <w:rPr>
        <w:rFonts w:hint="default"/>
        <w:lang w:val="ru-RU" w:eastAsia="en-US" w:bidi="ar-SA"/>
      </w:rPr>
    </w:lvl>
    <w:lvl w:ilvl="4">
      <w:numFmt w:val="bullet"/>
      <w:lvlText w:val="•"/>
      <w:lvlJc w:val="left"/>
      <w:pPr>
        <w:ind w:left="5259" w:hanging="361"/>
      </w:pPr>
      <w:rPr>
        <w:rFonts w:hint="default"/>
        <w:lang w:val="ru-RU" w:eastAsia="en-US" w:bidi="ar-SA"/>
      </w:rPr>
    </w:lvl>
    <w:lvl w:ilvl="5">
      <w:numFmt w:val="bullet"/>
      <w:lvlText w:val="•"/>
      <w:lvlJc w:val="left"/>
      <w:pPr>
        <w:ind w:left="6306" w:hanging="361"/>
      </w:pPr>
      <w:rPr>
        <w:rFonts w:hint="default"/>
        <w:lang w:val="ru-RU" w:eastAsia="en-US" w:bidi="ar-SA"/>
      </w:rPr>
    </w:lvl>
    <w:lvl w:ilvl="6">
      <w:numFmt w:val="bullet"/>
      <w:lvlText w:val="•"/>
      <w:lvlJc w:val="left"/>
      <w:pPr>
        <w:ind w:left="7352" w:hanging="361"/>
      </w:pPr>
      <w:rPr>
        <w:rFonts w:hint="default"/>
        <w:lang w:val="ru-RU" w:eastAsia="en-US" w:bidi="ar-SA"/>
      </w:rPr>
    </w:lvl>
    <w:lvl w:ilvl="7">
      <w:numFmt w:val="bullet"/>
      <w:lvlText w:val="•"/>
      <w:lvlJc w:val="left"/>
      <w:pPr>
        <w:ind w:left="8399" w:hanging="361"/>
      </w:pPr>
      <w:rPr>
        <w:rFonts w:hint="default"/>
        <w:lang w:val="ru-RU" w:eastAsia="en-US" w:bidi="ar-SA"/>
      </w:rPr>
    </w:lvl>
    <w:lvl w:ilvl="8">
      <w:numFmt w:val="bullet"/>
      <w:lvlText w:val="•"/>
      <w:lvlJc w:val="left"/>
      <w:pPr>
        <w:ind w:left="9446" w:hanging="361"/>
      </w:pPr>
      <w:rPr>
        <w:rFonts w:hint="default"/>
        <w:lang w:val="ru-RU" w:eastAsia="en-US" w:bidi="ar-SA"/>
      </w:rPr>
    </w:lvl>
  </w:abstractNum>
  <w:abstractNum w:abstractNumId="96" w15:restartNumberingAfterBreak="0">
    <w:nsid w:val="749C44AB"/>
    <w:multiLevelType w:val="hybridMultilevel"/>
    <w:tmpl w:val="0F26A1F6"/>
    <w:lvl w:ilvl="0" w:tplc="8CDA24A4">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72A5333"/>
    <w:multiLevelType w:val="hybridMultilevel"/>
    <w:tmpl w:val="031EF1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78AB7812"/>
    <w:multiLevelType w:val="hybridMultilevel"/>
    <w:tmpl w:val="3C8E7E48"/>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9" w15:restartNumberingAfterBreak="0">
    <w:nsid w:val="7D7008AD"/>
    <w:multiLevelType w:val="hybridMultilevel"/>
    <w:tmpl w:val="1D9E838A"/>
    <w:lvl w:ilvl="0" w:tplc="E5DE12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0" w15:restartNumberingAfterBreak="0">
    <w:nsid w:val="7E526274"/>
    <w:multiLevelType w:val="hybridMultilevel"/>
    <w:tmpl w:val="970AC1B0"/>
    <w:lvl w:ilvl="0" w:tplc="8CDA24A4">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9"/>
  </w:num>
  <w:num w:numId="2">
    <w:abstractNumId w:val="81"/>
  </w:num>
  <w:num w:numId="3">
    <w:abstractNumId w:val="19"/>
  </w:num>
  <w:num w:numId="4">
    <w:abstractNumId w:val="41"/>
  </w:num>
  <w:num w:numId="5">
    <w:abstractNumId w:val="60"/>
  </w:num>
  <w:num w:numId="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0"/>
  </w:num>
  <w:num w:numId="9">
    <w:abstractNumId w:val="12"/>
  </w:num>
  <w:num w:numId="10">
    <w:abstractNumId w:val="36"/>
  </w:num>
  <w:num w:numId="11">
    <w:abstractNumId w:val="25"/>
  </w:num>
  <w:num w:numId="12">
    <w:abstractNumId w:val="86"/>
  </w:num>
  <w:num w:numId="13">
    <w:abstractNumId w:val="57"/>
  </w:num>
  <w:num w:numId="14">
    <w:abstractNumId w:val="13"/>
  </w:num>
  <w:num w:numId="15">
    <w:abstractNumId w:val="71"/>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3"/>
  </w:num>
  <w:num w:numId="20">
    <w:abstractNumId w:val="26"/>
  </w:num>
  <w:num w:numId="21">
    <w:abstractNumId w:val="42"/>
  </w:num>
  <w:num w:numId="22">
    <w:abstractNumId w:val="63"/>
  </w:num>
  <w:num w:numId="23">
    <w:abstractNumId w:val="49"/>
  </w:num>
  <w:num w:numId="24">
    <w:abstractNumId w:val="0"/>
  </w:num>
  <w:num w:numId="25">
    <w:abstractNumId w:val="6"/>
  </w:num>
  <w:num w:numId="26">
    <w:abstractNumId w:val="79"/>
  </w:num>
  <w:num w:numId="27">
    <w:abstractNumId w:val="75"/>
  </w:num>
  <w:num w:numId="28">
    <w:abstractNumId w:val="87"/>
  </w:num>
  <w:num w:numId="29">
    <w:abstractNumId w:val="1"/>
  </w:num>
  <w:num w:numId="30">
    <w:abstractNumId w:val="73"/>
  </w:num>
  <w:num w:numId="31">
    <w:abstractNumId w:val="77"/>
  </w:num>
  <w:num w:numId="32">
    <w:abstractNumId w:val="100"/>
  </w:num>
  <w:num w:numId="33">
    <w:abstractNumId w:val="56"/>
  </w:num>
  <w:num w:numId="34">
    <w:abstractNumId w:val="96"/>
  </w:num>
  <w:num w:numId="35">
    <w:abstractNumId w:val="55"/>
  </w:num>
  <w:num w:numId="36">
    <w:abstractNumId w:val="29"/>
  </w:num>
  <w:num w:numId="37">
    <w:abstractNumId w:val="92"/>
  </w:num>
  <w:num w:numId="38">
    <w:abstractNumId w:val="62"/>
  </w:num>
  <w:num w:numId="39">
    <w:abstractNumId w:val="7"/>
  </w:num>
  <w:num w:numId="40">
    <w:abstractNumId w:val="84"/>
  </w:num>
  <w:num w:numId="41">
    <w:abstractNumId w:val="38"/>
  </w:num>
  <w:num w:numId="42">
    <w:abstractNumId w:val="17"/>
  </w:num>
  <w:num w:numId="43">
    <w:abstractNumId w:val="45"/>
  </w:num>
  <w:num w:numId="44">
    <w:abstractNumId w:val="30"/>
  </w:num>
  <w:num w:numId="45">
    <w:abstractNumId w:val="23"/>
  </w:num>
  <w:num w:numId="46">
    <w:abstractNumId w:val="47"/>
  </w:num>
  <w:num w:numId="47">
    <w:abstractNumId w:val="51"/>
  </w:num>
  <w:num w:numId="48">
    <w:abstractNumId w:val="97"/>
  </w:num>
  <w:num w:numId="49">
    <w:abstractNumId w:val="43"/>
  </w:num>
  <w:num w:numId="50">
    <w:abstractNumId w:val="50"/>
  </w:num>
  <w:num w:numId="51">
    <w:abstractNumId w:val="9"/>
  </w:num>
  <w:num w:numId="52">
    <w:abstractNumId w:val="82"/>
  </w:num>
  <w:num w:numId="53">
    <w:abstractNumId w:val="31"/>
  </w:num>
  <w:num w:numId="54">
    <w:abstractNumId w:val="21"/>
  </w:num>
  <w:num w:numId="55">
    <w:abstractNumId w:val="66"/>
  </w:num>
  <w:num w:numId="56">
    <w:abstractNumId w:val="58"/>
  </w:num>
  <w:num w:numId="57">
    <w:abstractNumId w:val="4"/>
  </w:num>
  <w:num w:numId="58">
    <w:abstractNumId w:val="67"/>
  </w:num>
  <w:num w:numId="5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2"/>
  </w:num>
  <w:num w:numId="61">
    <w:abstractNumId w:val="52"/>
  </w:num>
  <w:num w:numId="62">
    <w:abstractNumId w:val="93"/>
  </w:num>
  <w:num w:numId="63">
    <w:abstractNumId w:val="39"/>
  </w:num>
  <w:num w:numId="64">
    <w:abstractNumId w:val="89"/>
  </w:num>
  <w:num w:numId="65">
    <w:abstractNumId w:val="98"/>
  </w:num>
  <w:num w:numId="66">
    <w:abstractNumId w:val="78"/>
  </w:num>
  <w:num w:numId="67">
    <w:abstractNumId w:val="28"/>
  </w:num>
  <w:num w:numId="68">
    <w:abstractNumId w:val="16"/>
  </w:num>
  <w:num w:numId="69">
    <w:abstractNumId w:val="11"/>
  </w:num>
  <w:num w:numId="70">
    <w:abstractNumId w:val="27"/>
  </w:num>
  <w:num w:numId="71">
    <w:abstractNumId w:val="37"/>
  </w:num>
  <w:num w:numId="72">
    <w:abstractNumId w:val="64"/>
  </w:num>
  <w:num w:numId="73">
    <w:abstractNumId w:val="40"/>
  </w:num>
  <w:num w:numId="74">
    <w:abstractNumId w:val="68"/>
  </w:num>
  <w:num w:numId="75">
    <w:abstractNumId w:val="65"/>
  </w:num>
  <w:num w:numId="76">
    <w:abstractNumId w:val="76"/>
  </w:num>
  <w:num w:numId="77">
    <w:abstractNumId w:val="69"/>
  </w:num>
  <w:num w:numId="78">
    <w:abstractNumId w:val="14"/>
  </w:num>
  <w:num w:numId="79">
    <w:abstractNumId w:val="80"/>
  </w:num>
  <w:num w:numId="80">
    <w:abstractNumId w:val="74"/>
  </w:num>
  <w:num w:numId="81">
    <w:abstractNumId w:val="91"/>
  </w:num>
  <w:num w:numId="82">
    <w:abstractNumId w:val="70"/>
  </w:num>
  <w:num w:numId="83">
    <w:abstractNumId w:val="90"/>
  </w:num>
  <w:num w:numId="84">
    <w:abstractNumId w:val="44"/>
  </w:num>
  <w:num w:numId="85">
    <w:abstractNumId w:val="34"/>
  </w:num>
  <w:num w:numId="8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2"/>
  </w:num>
  <w:num w:numId="90">
    <w:abstractNumId w:val="15"/>
  </w:num>
  <w:num w:numId="91">
    <w:abstractNumId w:val="95"/>
  </w:num>
  <w:num w:numId="92">
    <w:abstractNumId w:val="20"/>
  </w:num>
  <w:num w:numId="93">
    <w:abstractNumId w:val="54"/>
  </w:num>
  <w:num w:numId="94">
    <w:abstractNumId w:val="83"/>
  </w:num>
  <w:num w:numId="95">
    <w:abstractNumId w:val="18"/>
  </w:num>
  <w:num w:numId="96">
    <w:abstractNumId w:val="3"/>
  </w:num>
  <w:num w:numId="97">
    <w:abstractNumId w:val="61"/>
  </w:num>
  <w:num w:numId="98">
    <w:abstractNumId w:val="33"/>
  </w:num>
  <w:num w:numId="99">
    <w:abstractNumId w:val="94"/>
  </w:num>
  <w:num w:numId="100">
    <w:abstractNumId w:val="8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817019"/>
    <w:rsid w:val="00001B82"/>
    <w:rsid w:val="00006121"/>
    <w:rsid w:val="00013C39"/>
    <w:rsid w:val="0001426B"/>
    <w:rsid w:val="00017AF5"/>
    <w:rsid w:val="00022507"/>
    <w:rsid w:val="00023E0A"/>
    <w:rsid w:val="00024978"/>
    <w:rsid w:val="0002525E"/>
    <w:rsid w:val="000258AC"/>
    <w:rsid w:val="00037331"/>
    <w:rsid w:val="00040780"/>
    <w:rsid w:val="00045BB2"/>
    <w:rsid w:val="00047F7F"/>
    <w:rsid w:val="0005538C"/>
    <w:rsid w:val="000562A6"/>
    <w:rsid w:val="00060A84"/>
    <w:rsid w:val="00064F79"/>
    <w:rsid w:val="00070C4B"/>
    <w:rsid w:val="000733A3"/>
    <w:rsid w:val="00076DFE"/>
    <w:rsid w:val="00081B53"/>
    <w:rsid w:val="0008254E"/>
    <w:rsid w:val="00086C6E"/>
    <w:rsid w:val="00092308"/>
    <w:rsid w:val="00093FA6"/>
    <w:rsid w:val="00095993"/>
    <w:rsid w:val="00095B07"/>
    <w:rsid w:val="00097638"/>
    <w:rsid w:val="000A3BB0"/>
    <w:rsid w:val="000A78E0"/>
    <w:rsid w:val="000B0635"/>
    <w:rsid w:val="000B30C6"/>
    <w:rsid w:val="000B3CE2"/>
    <w:rsid w:val="000C016C"/>
    <w:rsid w:val="000C06C7"/>
    <w:rsid w:val="000C11B4"/>
    <w:rsid w:val="000C5222"/>
    <w:rsid w:val="000C6AE0"/>
    <w:rsid w:val="000D5CD1"/>
    <w:rsid w:val="000D5D0D"/>
    <w:rsid w:val="000D6207"/>
    <w:rsid w:val="000F31F3"/>
    <w:rsid w:val="000F6132"/>
    <w:rsid w:val="000F652E"/>
    <w:rsid w:val="000F6846"/>
    <w:rsid w:val="000F6EAA"/>
    <w:rsid w:val="000F7FF6"/>
    <w:rsid w:val="00104ADD"/>
    <w:rsid w:val="00105F0B"/>
    <w:rsid w:val="00111714"/>
    <w:rsid w:val="00111D8C"/>
    <w:rsid w:val="001219DF"/>
    <w:rsid w:val="00126A91"/>
    <w:rsid w:val="0013747E"/>
    <w:rsid w:val="00152AD4"/>
    <w:rsid w:val="0015407F"/>
    <w:rsid w:val="0015467F"/>
    <w:rsid w:val="0015516C"/>
    <w:rsid w:val="001552D9"/>
    <w:rsid w:val="00172464"/>
    <w:rsid w:val="00180ADD"/>
    <w:rsid w:val="001810AB"/>
    <w:rsid w:val="00181FB0"/>
    <w:rsid w:val="001854C1"/>
    <w:rsid w:val="001857C6"/>
    <w:rsid w:val="00191EBA"/>
    <w:rsid w:val="00192AAF"/>
    <w:rsid w:val="001A0759"/>
    <w:rsid w:val="001A1887"/>
    <w:rsid w:val="001A5A3F"/>
    <w:rsid w:val="001A6639"/>
    <w:rsid w:val="001A6E15"/>
    <w:rsid w:val="001A743C"/>
    <w:rsid w:val="001B02A8"/>
    <w:rsid w:val="001B0865"/>
    <w:rsid w:val="001B3978"/>
    <w:rsid w:val="001B4DFA"/>
    <w:rsid w:val="001C21BA"/>
    <w:rsid w:val="001C3545"/>
    <w:rsid w:val="001D3C41"/>
    <w:rsid w:val="001D43C4"/>
    <w:rsid w:val="001D4F61"/>
    <w:rsid w:val="001E2085"/>
    <w:rsid w:val="001E41BA"/>
    <w:rsid w:val="001E4A93"/>
    <w:rsid w:val="001F1CA8"/>
    <w:rsid w:val="001F26AF"/>
    <w:rsid w:val="001F675A"/>
    <w:rsid w:val="002007B4"/>
    <w:rsid w:val="002064F0"/>
    <w:rsid w:val="0020736E"/>
    <w:rsid w:val="00207F8C"/>
    <w:rsid w:val="00210156"/>
    <w:rsid w:val="002116AE"/>
    <w:rsid w:val="00212DD2"/>
    <w:rsid w:val="0021426E"/>
    <w:rsid w:val="002236CE"/>
    <w:rsid w:val="002334A1"/>
    <w:rsid w:val="00237CCF"/>
    <w:rsid w:val="00242F14"/>
    <w:rsid w:val="002449D4"/>
    <w:rsid w:val="00244F91"/>
    <w:rsid w:val="00246A5D"/>
    <w:rsid w:val="002602CA"/>
    <w:rsid w:val="00261345"/>
    <w:rsid w:val="002625F3"/>
    <w:rsid w:val="00262D47"/>
    <w:rsid w:val="00266E0F"/>
    <w:rsid w:val="00266ECB"/>
    <w:rsid w:val="002755AC"/>
    <w:rsid w:val="0028021C"/>
    <w:rsid w:val="0028214A"/>
    <w:rsid w:val="0028617E"/>
    <w:rsid w:val="0029254A"/>
    <w:rsid w:val="002942DC"/>
    <w:rsid w:val="0029491A"/>
    <w:rsid w:val="002B2729"/>
    <w:rsid w:val="002B3066"/>
    <w:rsid w:val="002B3763"/>
    <w:rsid w:val="002B43BE"/>
    <w:rsid w:val="002B4FD9"/>
    <w:rsid w:val="002C489F"/>
    <w:rsid w:val="002D0469"/>
    <w:rsid w:val="002D19EA"/>
    <w:rsid w:val="002D68DE"/>
    <w:rsid w:val="002E0D69"/>
    <w:rsid w:val="002E132C"/>
    <w:rsid w:val="002E2F7C"/>
    <w:rsid w:val="002E32E0"/>
    <w:rsid w:val="002E34AB"/>
    <w:rsid w:val="002E470B"/>
    <w:rsid w:val="002E4BB7"/>
    <w:rsid w:val="0030186C"/>
    <w:rsid w:val="00302605"/>
    <w:rsid w:val="00306280"/>
    <w:rsid w:val="00306FFB"/>
    <w:rsid w:val="0031147C"/>
    <w:rsid w:val="00311685"/>
    <w:rsid w:val="0031321D"/>
    <w:rsid w:val="00314E8C"/>
    <w:rsid w:val="0032732E"/>
    <w:rsid w:val="003306D0"/>
    <w:rsid w:val="0033118F"/>
    <w:rsid w:val="003311F5"/>
    <w:rsid w:val="0033272F"/>
    <w:rsid w:val="003356B8"/>
    <w:rsid w:val="003369BA"/>
    <w:rsid w:val="00340071"/>
    <w:rsid w:val="0034238B"/>
    <w:rsid w:val="00347CEC"/>
    <w:rsid w:val="0035681F"/>
    <w:rsid w:val="003648DD"/>
    <w:rsid w:val="003655F2"/>
    <w:rsid w:val="0036630B"/>
    <w:rsid w:val="00366EE4"/>
    <w:rsid w:val="00367C89"/>
    <w:rsid w:val="00370EA2"/>
    <w:rsid w:val="003777E7"/>
    <w:rsid w:val="003801E8"/>
    <w:rsid w:val="0038434B"/>
    <w:rsid w:val="003879E5"/>
    <w:rsid w:val="0039214F"/>
    <w:rsid w:val="00394296"/>
    <w:rsid w:val="003A1CC0"/>
    <w:rsid w:val="003A2748"/>
    <w:rsid w:val="003A7DC5"/>
    <w:rsid w:val="003B0D0C"/>
    <w:rsid w:val="003C12BA"/>
    <w:rsid w:val="003D1068"/>
    <w:rsid w:val="003D1750"/>
    <w:rsid w:val="003E179E"/>
    <w:rsid w:val="003E617E"/>
    <w:rsid w:val="003E7247"/>
    <w:rsid w:val="003F3BAB"/>
    <w:rsid w:val="003F65C8"/>
    <w:rsid w:val="00402C3D"/>
    <w:rsid w:val="004041B2"/>
    <w:rsid w:val="00411F78"/>
    <w:rsid w:val="004127FB"/>
    <w:rsid w:val="00412B23"/>
    <w:rsid w:val="0042007B"/>
    <w:rsid w:val="00421B0C"/>
    <w:rsid w:val="004226C2"/>
    <w:rsid w:val="00426330"/>
    <w:rsid w:val="004345B2"/>
    <w:rsid w:val="004408E9"/>
    <w:rsid w:val="00440E5F"/>
    <w:rsid w:val="004448DC"/>
    <w:rsid w:val="004469AD"/>
    <w:rsid w:val="00452AE7"/>
    <w:rsid w:val="0045350A"/>
    <w:rsid w:val="00455F0C"/>
    <w:rsid w:val="004663D6"/>
    <w:rsid w:val="0047120D"/>
    <w:rsid w:val="004729EF"/>
    <w:rsid w:val="0047307C"/>
    <w:rsid w:val="00477A8C"/>
    <w:rsid w:val="0048078F"/>
    <w:rsid w:val="00496DC8"/>
    <w:rsid w:val="004B2230"/>
    <w:rsid w:val="004B31EE"/>
    <w:rsid w:val="004B3D9D"/>
    <w:rsid w:val="004B61FB"/>
    <w:rsid w:val="004B679F"/>
    <w:rsid w:val="004C5680"/>
    <w:rsid w:val="004C5956"/>
    <w:rsid w:val="004C7001"/>
    <w:rsid w:val="004D2257"/>
    <w:rsid w:val="004D62FC"/>
    <w:rsid w:val="004F184A"/>
    <w:rsid w:val="004F2926"/>
    <w:rsid w:val="00502169"/>
    <w:rsid w:val="00503105"/>
    <w:rsid w:val="0051101C"/>
    <w:rsid w:val="00513405"/>
    <w:rsid w:val="005211E5"/>
    <w:rsid w:val="00535F9C"/>
    <w:rsid w:val="0053772C"/>
    <w:rsid w:val="00541672"/>
    <w:rsid w:val="00542389"/>
    <w:rsid w:val="005427A9"/>
    <w:rsid w:val="00545E43"/>
    <w:rsid w:val="005528BC"/>
    <w:rsid w:val="0055354A"/>
    <w:rsid w:val="005553F7"/>
    <w:rsid w:val="0056649B"/>
    <w:rsid w:val="005677BD"/>
    <w:rsid w:val="00570B36"/>
    <w:rsid w:val="00572103"/>
    <w:rsid w:val="005723A6"/>
    <w:rsid w:val="00576C8C"/>
    <w:rsid w:val="00582BF4"/>
    <w:rsid w:val="00582D79"/>
    <w:rsid w:val="00590FBA"/>
    <w:rsid w:val="00591DB4"/>
    <w:rsid w:val="0059203B"/>
    <w:rsid w:val="00592996"/>
    <w:rsid w:val="0059343C"/>
    <w:rsid w:val="005A1EFF"/>
    <w:rsid w:val="005A2630"/>
    <w:rsid w:val="005A33AA"/>
    <w:rsid w:val="005C0F74"/>
    <w:rsid w:val="005C247A"/>
    <w:rsid w:val="005D25C8"/>
    <w:rsid w:val="005E1E01"/>
    <w:rsid w:val="005E5278"/>
    <w:rsid w:val="005E673C"/>
    <w:rsid w:val="005F0009"/>
    <w:rsid w:val="005F0083"/>
    <w:rsid w:val="005F0249"/>
    <w:rsid w:val="005F3003"/>
    <w:rsid w:val="005F523A"/>
    <w:rsid w:val="005F77C1"/>
    <w:rsid w:val="005F7E5A"/>
    <w:rsid w:val="0060606F"/>
    <w:rsid w:val="00606142"/>
    <w:rsid w:val="0060659F"/>
    <w:rsid w:val="00607F8C"/>
    <w:rsid w:val="00610AD9"/>
    <w:rsid w:val="00614FF9"/>
    <w:rsid w:val="006163DE"/>
    <w:rsid w:val="0061699F"/>
    <w:rsid w:val="00621FE1"/>
    <w:rsid w:val="006226BF"/>
    <w:rsid w:val="00623891"/>
    <w:rsid w:val="006263AE"/>
    <w:rsid w:val="00632220"/>
    <w:rsid w:val="006375A4"/>
    <w:rsid w:val="00640924"/>
    <w:rsid w:val="006458CC"/>
    <w:rsid w:val="006550BE"/>
    <w:rsid w:val="00655298"/>
    <w:rsid w:val="00661C3C"/>
    <w:rsid w:val="00663852"/>
    <w:rsid w:val="00666775"/>
    <w:rsid w:val="006678B6"/>
    <w:rsid w:val="006702EE"/>
    <w:rsid w:val="006778B2"/>
    <w:rsid w:val="00680297"/>
    <w:rsid w:val="0068356D"/>
    <w:rsid w:val="006848FB"/>
    <w:rsid w:val="006859BC"/>
    <w:rsid w:val="00694DB2"/>
    <w:rsid w:val="006A4540"/>
    <w:rsid w:val="006A53E0"/>
    <w:rsid w:val="006B2AF9"/>
    <w:rsid w:val="006B6208"/>
    <w:rsid w:val="006B6E9C"/>
    <w:rsid w:val="006C07F1"/>
    <w:rsid w:val="006C33CD"/>
    <w:rsid w:val="006D3000"/>
    <w:rsid w:val="006D4AD9"/>
    <w:rsid w:val="006D7C4F"/>
    <w:rsid w:val="006F7634"/>
    <w:rsid w:val="007004BE"/>
    <w:rsid w:val="00701DB8"/>
    <w:rsid w:val="007061B3"/>
    <w:rsid w:val="00722D0A"/>
    <w:rsid w:val="00723424"/>
    <w:rsid w:val="00723B54"/>
    <w:rsid w:val="00723F50"/>
    <w:rsid w:val="0073145F"/>
    <w:rsid w:val="007365EF"/>
    <w:rsid w:val="00740B41"/>
    <w:rsid w:val="0074217E"/>
    <w:rsid w:val="00753206"/>
    <w:rsid w:val="007539D7"/>
    <w:rsid w:val="007559DD"/>
    <w:rsid w:val="00767DAF"/>
    <w:rsid w:val="007738A5"/>
    <w:rsid w:val="00774C93"/>
    <w:rsid w:val="00786D2B"/>
    <w:rsid w:val="0078732F"/>
    <w:rsid w:val="00787457"/>
    <w:rsid w:val="007A20BF"/>
    <w:rsid w:val="007A2567"/>
    <w:rsid w:val="007B13A5"/>
    <w:rsid w:val="007B2232"/>
    <w:rsid w:val="007B65F6"/>
    <w:rsid w:val="007D33F1"/>
    <w:rsid w:val="007E307D"/>
    <w:rsid w:val="007E6F85"/>
    <w:rsid w:val="007F2CCC"/>
    <w:rsid w:val="00801ACF"/>
    <w:rsid w:val="00807571"/>
    <w:rsid w:val="008104F8"/>
    <w:rsid w:val="00810523"/>
    <w:rsid w:val="00811A22"/>
    <w:rsid w:val="00812F66"/>
    <w:rsid w:val="00813597"/>
    <w:rsid w:val="00817019"/>
    <w:rsid w:val="00817F4C"/>
    <w:rsid w:val="008203AE"/>
    <w:rsid w:val="00821160"/>
    <w:rsid w:val="008212AD"/>
    <w:rsid w:val="00823247"/>
    <w:rsid w:val="00826EA5"/>
    <w:rsid w:val="008345E2"/>
    <w:rsid w:val="00834B92"/>
    <w:rsid w:val="00834C44"/>
    <w:rsid w:val="00837D3D"/>
    <w:rsid w:val="00846623"/>
    <w:rsid w:val="00861E26"/>
    <w:rsid w:val="00863414"/>
    <w:rsid w:val="0086437B"/>
    <w:rsid w:val="008650CA"/>
    <w:rsid w:val="00871BE7"/>
    <w:rsid w:val="0089026B"/>
    <w:rsid w:val="0089129C"/>
    <w:rsid w:val="00891A11"/>
    <w:rsid w:val="00894167"/>
    <w:rsid w:val="00894190"/>
    <w:rsid w:val="008A16BC"/>
    <w:rsid w:val="008A1CE5"/>
    <w:rsid w:val="008A4B12"/>
    <w:rsid w:val="008A4F53"/>
    <w:rsid w:val="008A53DD"/>
    <w:rsid w:val="008A62F8"/>
    <w:rsid w:val="008A6A66"/>
    <w:rsid w:val="008B1321"/>
    <w:rsid w:val="008B4C6A"/>
    <w:rsid w:val="008C21A5"/>
    <w:rsid w:val="008C42D3"/>
    <w:rsid w:val="008D2EB8"/>
    <w:rsid w:val="008E1F34"/>
    <w:rsid w:val="008E6683"/>
    <w:rsid w:val="008F33CF"/>
    <w:rsid w:val="009024F4"/>
    <w:rsid w:val="009031FC"/>
    <w:rsid w:val="009061C1"/>
    <w:rsid w:val="009066FB"/>
    <w:rsid w:val="009067DC"/>
    <w:rsid w:val="00906FE7"/>
    <w:rsid w:val="00912BBD"/>
    <w:rsid w:val="00913358"/>
    <w:rsid w:val="00914E73"/>
    <w:rsid w:val="00920D93"/>
    <w:rsid w:val="009271A2"/>
    <w:rsid w:val="00935F30"/>
    <w:rsid w:val="00945BF7"/>
    <w:rsid w:val="00945CDF"/>
    <w:rsid w:val="00950240"/>
    <w:rsid w:val="009550FB"/>
    <w:rsid w:val="009633FF"/>
    <w:rsid w:val="00966998"/>
    <w:rsid w:val="00966FFD"/>
    <w:rsid w:val="009736D0"/>
    <w:rsid w:val="00977A50"/>
    <w:rsid w:val="00991829"/>
    <w:rsid w:val="00994F93"/>
    <w:rsid w:val="009A129C"/>
    <w:rsid w:val="009A35C6"/>
    <w:rsid w:val="009B0209"/>
    <w:rsid w:val="009B3781"/>
    <w:rsid w:val="009B4448"/>
    <w:rsid w:val="009C1413"/>
    <w:rsid w:val="009C3DF1"/>
    <w:rsid w:val="009C3EA7"/>
    <w:rsid w:val="009C5FDF"/>
    <w:rsid w:val="009C64AD"/>
    <w:rsid w:val="009C7D14"/>
    <w:rsid w:val="009D0710"/>
    <w:rsid w:val="009D13EC"/>
    <w:rsid w:val="009D6DBB"/>
    <w:rsid w:val="009E09F3"/>
    <w:rsid w:val="009E1E11"/>
    <w:rsid w:val="009E4069"/>
    <w:rsid w:val="009F0C48"/>
    <w:rsid w:val="009F1975"/>
    <w:rsid w:val="009F65CF"/>
    <w:rsid w:val="00A00735"/>
    <w:rsid w:val="00A05D78"/>
    <w:rsid w:val="00A066EE"/>
    <w:rsid w:val="00A067B4"/>
    <w:rsid w:val="00A17603"/>
    <w:rsid w:val="00A22AAB"/>
    <w:rsid w:val="00A2312C"/>
    <w:rsid w:val="00A314FA"/>
    <w:rsid w:val="00A31DB5"/>
    <w:rsid w:val="00A32F2F"/>
    <w:rsid w:val="00A477B5"/>
    <w:rsid w:val="00A5012D"/>
    <w:rsid w:val="00A52489"/>
    <w:rsid w:val="00A543E9"/>
    <w:rsid w:val="00A56918"/>
    <w:rsid w:val="00A63BED"/>
    <w:rsid w:val="00A67844"/>
    <w:rsid w:val="00A7751F"/>
    <w:rsid w:val="00A77C9B"/>
    <w:rsid w:val="00A84CAA"/>
    <w:rsid w:val="00A93FB0"/>
    <w:rsid w:val="00A97CE8"/>
    <w:rsid w:val="00AA4F07"/>
    <w:rsid w:val="00AB1248"/>
    <w:rsid w:val="00AB3706"/>
    <w:rsid w:val="00AB3907"/>
    <w:rsid w:val="00AC25A8"/>
    <w:rsid w:val="00AC286A"/>
    <w:rsid w:val="00AC37CD"/>
    <w:rsid w:val="00AD24A5"/>
    <w:rsid w:val="00AD2AEF"/>
    <w:rsid w:val="00AD43A2"/>
    <w:rsid w:val="00B03357"/>
    <w:rsid w:val="00B03E35"/>
    <w:rsid w:val="00B11BC4"/>
    <w:rsid w:val="00B11ECB"/>
    <w:rsid w:val="00B12DCD"/>
    <w:rsid w:val="00B20841"/>
    <w:rsid w:val="00B24FFE"/>
    <w:rsid w:val="00B26C95"/>
    <w:rsid w:val="00B32E25"/>
    <w:rsid w:val="00B33474"/>
    <w:rsid w:val="00B371F0"/>
    <w:rsid w:val="00B46A74"/>
    <w:rsid w:val="00B502C2"/>
    <w:rsid w:val="00B523F3"/>
    <w:rsid w:val="00B56624"/>
    <w:rsid w:val="00B57CCF"/>
    <w:rsid w:val="00B653E1"/>
    <w:rsid w:val="00B76794"/>
    <w:rsid w:val="00B80068"/>
    <w:rsid w:val="00B818E4"/>
    <w:rsid w:val="00B81A0A"/>
    <w:rsid w:val="00B86FA7"/>
    <w:rsid w:val="00B90895"/>
    <w:rsid w:val="00BA5AAB"/>
    <w:rsid w:val="00BA645E"/>
    <w:rsid w:val="00BB238F"/>
    <w:rsid w:val="00BB30D7"/>
    <w:rsid w:val="00BB3A1F"/>
    <w:rsid w:val="00BC27C1"/>
    <w:rsid w:val="00BC4875"/>
    <w:rsid w:val="00BC7BCB"/>
    <w:rsid w:val="00BD0FD9"/>
    <w:rsid w:val="00BD13EE"/>
    <w:rsid w:val="00BD2560"/>
    <w:rsid w:val="00BD308D"/>
    <w:rsid w:val="00BD53F5"/>
    <w:rsid w:val="00BD6D44"/>
    <w:rsid w:val="00BE6C98"/>
    <w:rsid w:val="00BE7990"/>
    <w:rsid w:val="00BE7CA9"/>
    <w:rsid w:val="00BF398A"/>
    <w:rsid w:val="00BF6A19"/>
    <w:rsid w:val="00C03664"/>
    <w:rsid w:val="00C0539B"/>
    <w:rsid w:val="00C11A5F"/>
    <w:rsid w:val="00C208E7"/>
    <w:rsid w:val="00C27768"/>
    <w:rsid w:val="00C319FB"/>
    <w:rsid w:val="00C40865"/>
    <w:rsid w:val="00C40AF9"/>
    <w:rsid w:val="00C50DD5"/>
    <w:rsid w:val="00C5142F"/>
    <w:rsid w:val="00C544DC"/>
    <w:rsid w:val="00C55A7C"/>
    <w:rsid w:val="00C56865"/>
    <w:rsid w:val="00C6202F"/>
    <w:rsid w:val="00C667B6"/>
    <w:rsid w:val="00C71671"/>
    <w:rsid w:val="00C72650"/>
    <w:rsid w:val="00C72F3F"/>
    <w:rsid w:val="00C779E1"/>
    <w:rsid w:val="00C807DD"/>
    <w:rsid w:val="00C81DA1"/>
    <w:rsid w:val="00C83C5E"/>
    <w:rsid w:val="00C84320"/>
    <w:rsid w:val="00C90633"/>
    <w:rsid w:val="00C90932"/>
    <w:rsid w:val="00C9485A"/>
    <w:rsid w:val="00CA43F5"/>
    <w:rsid w:val="00CA57C8"/>
    <w:rsid w:val="00CA7084"/>
    <w:rsid w:val="00CA76EE"/>
    <w:rsid w:val="00CB148C"/>
    <w:rsid w:val="00CB1971"/>
    <w:rsid w:val="00CB44C5"/>
    <w:rsid w:val="00CB4565"/>
    <w:rsid w:val="00CC0C2D"/>
    <w:rsid w:val="00CC11ED"/>
    <w:rsid w:val="00CD2141"/>
    <w:rsid w:val="00CD39BF"/>
    <w:rsid w:val="00CD79F3"/>
    <w:rsid w:val="00CE1145"/>
    <w:rsid w:val="00CE73CD"/>
    <w:rsid w:val="00CF18FC"/>
    <w:rsid w:val="00D00CBE"/>
    <w:rsid w:val="00D01EF1"/>
    <w:rsid w:val="00D059ED"/>
    <w:rsid w:val="00D0764B"/>
    <w:rsid w:val="00D11D77"/>
    <w:rsid w:val="00D1430A"/>
    <w:rsid w:val="00D15F7C"/>
    <w:rsid w:val="00D1625D"/>
    <w:rsid w:val="00D16A3C"/>
    <w:rsid w:val="00D21909"/>
    <w:rsid w:val="00D2424B"/>
    <w:rsid w:val="00D26275"/>
    <w:rsid w:val="00D271D8"/>
    <w:rsid w:val="00D27C8F"/>
    <w:rsid w:val="00D30F8A"/>
    <w:rsid w:val="00D3461D"/>
    <w:rsid w:val="00D61CE8"/>
    <w:rsid w:val="00D62371"/>
    <w:rsid w:val="00D66FAC"/>
    <w:rsid w:val="00D70342"/>
    <w:rsid w:val="00D72B1D"/>
    <w:rsid w:val="00D735A0"/>
    <w:rsid w:val="00D7476C"/>
    <w:rsid w:val="00D75F69"/>
    <w:rsid w:val="00D7612F"/>
    <w:rsid w:val="00D803C0"/>
    <w:rsid w:val="00D849E7"/>
    <w:rsid w:val="00D87C46"/>
    <w:rsid w:val="00D92E53"/>
    <w:rsid w:val="00D93457"/>
    <w:rsid w:val="00DA23E2"/>
    <w:rsid w:val="00DA2970"/>
    <w:rsid w:val="00DB0410"/>
    <w:rsid w:val="00DB4622"/>
    <w:rsid w:val="00DB7EDA"/>
    <w:rsid w:val="00DC1929"/>
    <w:rsid w:val="00DC6B88"/>
    <w:rsid w:val="00DC7E7D"/>
    <w:rsid w:val="00DD2A6F"/>
    <w:rsid w:val="00DD4665"/>
    <w:rsid w:val="00DD4B03"/>
    <w:rsid w:val="00DD737D"/>
    <w:rsid w:val="00DD7EF5"/>
    <w:rsid w:val="00DE07DF"/>
    <w:rsid w:val="00DE5719"/>
    <w:rsid w:val="00DE5A17"/>
    <w:rsid w:val="00DE63D2"/>
    <w:rsid w:val="00DF0130"/>
    <w:rsid w:val="00DF17D1"/>
    <w:rsid w:val="00DF31B3"/>
    <w:rsid w:val="00DF7AB6"/>
    <w:rsid w:val="00E00279"/>
    <w:rsid w:val="00E06A28"/>
    <w:rsid w:val="00E110A3"/>
    <w:rsid w:val="00E14944"/>
    <w:rsid w:val="00E1551D"/>
    <w:rsid w:val="00E15944"/>
    <w:rsid w:val="00E24A71"/>
    <w:rsid w:val="00E253DF"/>
    <w:rsid w:val="00E27F77"/>
    <w:rsid w:val="00E31E22"/>
    <w:rsid w:val="00E34C8D"/>
    <w:rsid w:val="00E47577"/>
    <w:rsid w:val="00E52C4E"/>
    <w:rsid w:val="00E6209D"/>
    <w:rsid w:val="00E653FB"/>
    <w:rsid w:val="00E654FF"/>
    <w:rsid w:val="00E76BB6"/>
    <w:rsid w:val="00E77E74"/>
    <w:rsid w:val="00E80AAA"/>
    <w:rsid w:val="00E84BF1"/>
    <w:rsid w:val="00E905BA"/>
    <w:rsid w:val="00E9094C"/>
    <w:rsid w:val="00E9633E"/>
    <w:rsid w:val="00EA19C8"/>
    <w:rsid w:val="00EA4A83"/>
    <w:rsid w:val="00EB2FC3"/>
    <w:rsid w:val="00EB58CA"/>
    <w:rsid w:val="00EC0847"/>
    <w:rsid w:val="00EC213B"/>
    <w:rsid w:val="00EC634F"/>
    <w:rsid w:val="00EC7537"/>
    <w:rsid w:val="00ED001E"/>
    <w:rsid w:val="00ED12E2"/>
    <w:rsid w:val="00ED2EC1"/>
    <w:rsid w:val="00ED34A6"/>
    <w:rsid w:val="00EE28A5"/>
    <w:rsid w:val="00EF0B0C"/>
    <w:rsid w:val="00EF0F1A"/>
    <w:rsid w:val="00EF3BE2"/>
    <w:rsid w:val="00F04519"/>
    <w:rsid w:val="00F04CBA"/>
    <w:rsid w:val="00F05E28"/>
    <w:rsid w:val="00F0600B"/>
    <w:rsid w:val="00F0700D"/>
    <w:rsid w:val="00F13CD7"/>
    <w:rsid w:val="00F273ED"/>
    <w:rsid w:val="00F30636"/>
    <w:rsid w:val="00F31518"/>
    <w:rsid w:val="00F3257D"/>
    <w:rsid w:val="00F32C33"/>
    <w:rsid w:val="00F41312"/>
    <w:rsid w:val="00F6131E"/>
    <w:rsid w:val="00F63508"/>
    <w:rsid w:val="00F6549C"/>
    <w:rsid w:val="00F65542"/>
    <w:rsid w:val="00F662AA"/>
    <w:rsid w:val="00F67604"/>
    <w:rsid w:val="00F70268"/>
    <w:rsid w:val="00F7681A"/>
    <w:rsid w:val="00F77BA3"/>
    <w:rsid w:val="00F804CC"/>
    <w:rsid w:val="00F8120A"/>
    <w:rsid w:val="00F8463F"/>
    <w:rsid w:val="00F85F35"/>
    <w:rsid w:val="00F866C6"/>
    <w:rsid w:val="00F87007"/>
    <w:rsid w:val="00F87763"/>
    <w:rsid w:val="00F87BB3"/>
    <w:rsid w:val="00F90611"/>
    <w:rsid w:val="00F956D1"/>
    <w:rsid w:val="00F95C45"/>
    <w:rsid w:val="00FA0840"/>
    <w:rsid w:val="00FA431F"/>
    <w:rsid w:val="00FA5572"/>
    <w:rsid w:val="00FA6BC3"/>
    <w:rsid w:val="00FC3FD8"/>
    <w:rsid w:val="00FC55A6"/>
    <w:rsid w:val="00FC7882"/>
    <w:rsid w:val="00FD1561"/>
    <w:rsid w:val="00FD7AD4"/>
    <w:rsid w:val="00FE3FC4"/>
    <w:rsid w:val="00FE65DA"/>
    <w:rsid w:val="00FF0F0A"/>
    <w:rsid w:val="00FF3782"/>
    <w:rsid w:val="00FF5A0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B549DC"/>
  <w15:docId w15:val="{49FE3EE3-2437-4318-96AE-F7327C965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9F3"/>
  </w:style>
  <w:style w:type="paragraph" w:styleId="1">
    <w:name w:val="heading 1"/>
    <w:basedOn w:val="a"/>
    <w:next w:val="a"/>
    <w:link w:val="10"/>
    <w:uiPriority w:val="9"/>
    <w:qFormat/>
    <w:rsid w:val="008650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817019"/>
    <w:pPr>
      <w:keepNext/>
      <w:widowControl w:val="0"/>
      <w:shd w:val="clear" w:color="auto" w:fill="FFFFFF"/>
      <w:tabs>
        <w:tab w:val="num" w:pos="576"/>
      </w:tabs>
      <w:suppressAutoHyphens/>
      <w:autoSpaceDE w:val="0"/>
      <w:spacing w:before="312" w:after="120" w:line="240" w:lineRule="auto"/>
      <w:ind w:left="765" w:hanging="765"/>
      <w:jc w:val="center"/>
      <w:outlineLvl w:val="1"/>
    </w:pPr>
    <w:rPr>
      <w:rFonts w:ascii="Times New Roman" w:eastAsia="Times New Roman" w:hAnsi="Times New Roman" w:cs="Times New Roman"/>
      <w:b/>
      <w:sz w:val="24"/>
      <w:szCs w:val="24"/>
      <w:lang w:eastAsia="zh-CN"/>
    </w:rPr>
  </w:style>
  <w:style w:type="paragraph" w:styleId="3">
    <w:name w:val="heading 3"/>
    <w:basedOn w:val="a"/>
    <w:next w:val="a"/>
    <w:link w:val="30"/>
    <w:uiPriority w:val="9"/>
    <w:semiHidden/>
    <w:unhideWhenUsed/>
    <w:qFormat/>
    <w:rsid w:val="003E61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uiPriority w:val="99"/>
    <w:semiHidden/>
    <w:rsid w:val="00817019"/>
    <w:pPr>
      <w:spacing w:after="120" w:line="240" w:lineRule="auto"/>
    </w:pPr>
    <w:rPr>
      <w:rFonts w:ascii="Calibri" w:eastAsia="Calibri" w:hAnsi="Calibri" w:cs="Times New Roman"/>
      <w:sz w:val="16"/>
      <w:szCs w:val="20"/>
    </w:rPr>
  </w:style>
  <w:style w:type="character" w:customStyle="1" w:styleId="32">
    <w:name w:val="Основной текст 3 Знак"/>
    <w:basedOn w:val="a0"/>
    <w:link w:val="31"/>
    <w:uiPriority w:val="99"/>
    <w:semiHidden/>
    <w:rsid w:val="00817019"/>
    <w:rPr>
      <w:rFonts w:ascii="Calibri" w:eastAsia="Calibri" w:hAnsi="Calibri" w:cs="Times New Roman"/>
      <w:sz w:val="16"/>
      <w:szCs w:val="20"/>
    </w:rPr>
  </w:style>
  <w:style w:type="character" w:customStyle="1" w:styleId="20">
    <w:name w:val="Заголовок 2 Знак"/>
    <w:basedOn w:val="a0"/>
    <w:link w:val="2"/>
    <w:rsid w:val="00817019"/>
    <w:rPr>
      <w:rFonts w:ascii="Times New Roman" w:eastAsia="Times New Roman" w:hAnsi="Times New Roman" w:cs="Times New Roman"/>
      <w:b/>
      <w:sz w:val="24"/>
      <w:szCs w:val="24"/>
      <w:shd w:val="clear" w:color="auto" w:fill="FFFFFF"/>
      <w:lang w:eastAsia="zh-CN"/>
    </w:rPr>
  </w:style>
  <w:style w:type="character" w:styleId="a3">
    <w:name w:val="Emphasis"/>
    <w:qFormat/>
    <w:rsid w:val="00817019"/>
    <w:rPr>
      <w:i/>
      <w:iCs/>
    </w:rPr>
  </w:style>
  <w:style w:type="paragraph" w:styleId="a4">
    <w:name w:val="No Spacing"/>
    <w:uiPriority w:val="1"/>
    <w:qFormat/>
    <w:rsid w:val="00817019"/>
    <w:pPr>
      <w:suppressAutoHyphens/>
      <w:spacing w:after="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8650CA"/>
    <w:rPr>
      <w:rFonts w:asciiTheme="majorHAnsi" w:eastAsiaTheme="majorEastAsia" w:hAnsiTheme="majorHAnsi" w:cstheme="majorBidi"/>
      <w:b/>
      <w:bCs/>
      <w:color w:val="365F91" w:themeColor="accent1" w:themeShade="BF"/>
      <w:sz w:val="28"/>
      <w:szCs w:val="28"/>
    </w:rPr>
  </w:style>
  <w:style w:type="character" w:styleId="a5">
    <w:name w:val="Strong"/>
    <w:qFormat/>
    <w:rsid w:val="008650CA"/>
    <w:rPr>
      <w:b/>
      <w:bCs/>
    </w:rPr>
  </w:style>
  <w:style w:type="paragraph" w:styleId="a6">
    <w:name w:val="List Paragraph"/>
    <w:basedOn w:val="a"/>
    <w:link w:val="a7"/>
    <w:qFormat/>
    <w:rsid w:val="004448DC"/>
    <w:pPr>
      <w:ind w:left="720"/>
      <w:contextualSpacing/>
    </w:pPr>
  </w:style>
  <w:style w:type="paragraph" w:customStyle="1" w:styleId="Default">
    <w:name w:val="Default"/>
    <w:rsid w:val="00306280"/>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4078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3E617E"/>
    <w:rPr>
      <w:rFonts w:asciiTheme="majorHAnsi" w:eastAsiaTheme="majorEastAsia" w:hAnsiTheme="majorHAnsi" w:cstheme="majorBidi"/>
      <w:b/>
      <w:bCs/>
      <w:color w:val="4F81BD" w:themeColor="accent1"/>
    </w:rPr>
  </w:style>
  <w:style w:type="paragraph" w:styleId="a9">
    <w:name w:val="header"/>
    <w:basedOn w:val="a"/>
    <w:link w:val="aa"/>
    <w:uiPriority w:val="99"/>
    <w:unhideWhenUsed/>
    <w:rsid w:val="005C247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C247A"/>
  </w:style>
  <w:style w:type="paragraph" w:styleId="ab">
    <w:name w:val="footer"/>
    <w:basedOn w:val="a"/>
    <w:link w:val="ac"/>
    <w:uiPriority w:val="99"/>
    <w:unhideWhenUsed/>
    <w:rsid w:val="005C247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C247A"/>
  </w:style>
  <w:style w:type="paragraph" w:styleId="21">
    <w:name w:val="Body Text 2"/>
    <w:basedOn w:val="a"/>
    <w:link w:val="22"/>
    <w:uiPriority w:val="99"/>
    <w:semiHidden/>
    <w:unhideWhenUsed/>
    <w:rsid w:val="007A20BF"/>
    <w:pPr>
      <w:spacing w:after="120" w:line="480" w:lineRule="auto"/>
    </w:pPr>
  </w:style>
  <w:style w:type="character" w:customStyle="1" w:styleId="22">
    <w:name w:val="Основной текст 2 Знак"/>
    <w:basedOn w:val="a0"/>
    <w:link w:val="21"/>
    <w:uiPriority w:val="99"/>
    <w:semiHidden/>
    <w:rsid w:val="007A20BF"/>
  </w:style>
  <w:style w:type="paragraph" w:customStyle="1" w:styleId="ConsPlusNormal">
    <w:name w:val="ConsPlusNormal"/>
    <w:rsid w:val="007A20B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d">
    <w:name w:val="Normal (Web)"/>
    <w:basedOn w:val="a"/>
    <w:link w:val="ae"/>
    <w:rsid w:val="007A20BF"/>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uiPriority w:val="99"/>
    <w:rsid w:val="00047F7F"/>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uiPriority w:val="99"/>
    <w:rsid w:val="00047F7F"/>
    <w:rPr>
      <w:rFonts w:ascii="Times New Roman" w:eastAsia="Times New Roman" w:hAnsi="Times New Roman" w:cs="Times New Roman"/>
      <w:sz w:val="20"/>
      <w:szCs w:val="20"/>
    </w:rPr>
  </w:style>
  <w:style w:type="character" w:styleId="af1">
    <w:name w:val="footnote reference"/>
    <w:uiPriority w:val="99"/>
    <w:rsid w:val="00047F7F"/>
    <w:rPr>
      <w:vertAlign w:val="superscript"/>
    </w:rPr>
  </w:style>
  <w:style w:type="paragraph" w:customStyle="1" w:styleId="acenter">
    <w:name w:val="acenter"/>
    <w:basedOn w:val="a"/>
    <w:rsid w:val="002E34AB"/>
    <w:pPr>
      <w:spacing w:before="67" w:after="84" w:line="240" w:lineRule="auto"/>
      <w:ind w:left="67"/>
      <w:jc w:val="center"/>
    </w:pPr>
    <w:rPr>
      <w:rFonts w:ascii="Times New Roman" w:eastAsia="Times New Roman" w:hAnsi="Times New Roman" w:cs="Times New Roman"/>
      <w:sz w:val="24"/>
      <w:szCs w:val="24"/>
    </w:rPr>
  </w:style>
  <w:style w:type="paragraph" w:customStyle="1" w:styleId="af2">
    <w:name w:val="Стиль"/>
    <w:rsid w:val="002E34AB"/>
    <w:pPr>
      <w:widowControl w:val="0"/>
      <w:autoSpaceDE w:val="0"/>
      <w:autoSpaceDN w:val="0"/>
      <w:adjustRightInd w:val="0"/>
      <w:spacing w:after="0" w:line="240" w:lineRule="auto"/>
    </w:pPr>
    <w:rPr>
      <w:rFonts w:ascii="Times New Roman" w:hAnsi="Times New Roman" w:cs="Times New Roman"/>
      <w:sz w:val="24"/>
      <w:szCs w:val="24"/>
    </w:rPr>
  </w:style>
  <w:style w:type="paragraph" w:styleId="af3">
    <w:name w:val="Body Text"/>
    <w:basedOn w:val="a"/>
    <w:link w:val="af4"/>
    <w:unhideWhenUsed/>
    <w:rsid w:val="002E34AB"/>
    <w:pPr>
      <w:spacing w:after="120"/>
    </w:pPr>
  </w:style>
  <w:style w:type="character" w:customStyle="1" w:styleId="af4">
    <w:name w:val="Основной текст Знак"/>
    <w:basedOn w:val="a0"/>
    <w:link w:val="af3"/>
    <w:rsid w:val="002E34AB"/>
  </w:style>
  <w:style w:type="character" w:customStyle="1" w:styleId="FontStyle11">
    <w:name w:val="Font Style11"/>
    <w:uiPriority w:val="99"/>
    <w:rsid w:val="002E34AB"/>
    <w:rPr>
      <w:rFonts w:ascii="Times New Roman" w:hAnsi="Times New Roman"/>
      <w:sz w:val="22"/>
    </w:rPr>
  </w:style>
  <w:style w:type="paragraph" w:styleId="af5">
    <w:name w:val="Balloon Text"/>
    <w:basedOn w:val="a"/>
    <w:link w:val="af6"/>
    <w:uiPriority w:val="99"/>
    <w:semiHidden/>
    <w:unhideWhenUsed/>
    <w:rsid w:val="001D43C4"/>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1D43C4"/>
    <w:rPr>
      <w:rFonts w:ascii="Tahoma" w:hAnsi="Tahoma" w:cs="Tahoma"/>
      <w:sz w:val="16"/>
      <w:szCs w:val="16"/>
    </w:rPr>
  </w:style>
  <w:style w:type="character" w:styleId="af7">
    <w:name w:val="Hyperlink"/>
    <w:basedOn w:val="a0"/>
    <w:link w:val="11"/>
    <w:unhideWhenUsed/>
    <w:rsid w:val="00894167"/>
    <w:rPr>
      <w:color w:val="0000FF"/>
      <w:u w:val="single"/>
    </w:rPr>
  </w:style>
  <w:style w:type="character" w:customStyle="1" w:styleId="af8">
    <w:name w:val="Основной текст_"/>
    <w:basedOn w:val="a0"/>
    <w:link w:val="6"/>
    <w:locked/>
    <w:rsid w:val="00894167"/>
    <w:rPr>
      <w:rFonts w:ascii="Times New Roman" w:eastAsia="Times New Roman" w:hAnsi="Times New Roman" w:cs="Times New Roman"/>
      <w:spacing w:val="3"/>
      <w:shd w:val="clear" w:color="auto" w:fill="FFFFFF"/>
    </w:rPr>
  </w:style>
  <w:style w:type="paragraph" w:customStyle="1" w:styleId="6">
    <w:name w:val="Основной текст6"/>
    <w:basedOn w:val="a"/>
    <w:link w:val="af8"/>
    <w:rsid w:val="00894167"/>
    <w:pPr>
      <w:widowControl w:val="0"/>
      <w:shd w:val="clear" w:color="auto" w:fill="FFFFFF"/>
      <w:spacing w:after="0" w:line="269" w:lineRule="exact"/>
      <w:ind w:hanging="360"/>
      <w:jc w:val="both"/>
    </w:pPr>
    <w:rPr>
      <w:rFonts w:ascii="Times New Roman" w:eastAsia="Times New Roman" w:hAnsi="Times New Roman" w:cs="Times New Roman"/>
      <w:spacing w:val="3"/>
    </w:rPr>
  </w:style>
  <w:style w:type="paragraph" w:customStyle="1" w:styleId="110">
    <w:name w:val="Заголовок 11"/>
    <w:basedOn w:val="a"/>
    <w:uiPriority w:val="1"/>
    <w:qFormat/>
    <w:rsid w:val="00894167"/>
    <w:pPr>
      <w:widowControl w:val="0"/>
      <w:autoSpaceDE w:val="0"/>
      <w:autoSpaceDN w:val="0"/>
      <w:spacing w:after="0" w:line="240" w:lineRule="auto"/>
      <w:ind w:left="599" w:hanging="284"/>
      <w:outlineLvl w:val="1"/>
    </w:pPr>
    <w:rPr>
      <w:rFonts w:ascii="Times New Roman" w:eastAsia="Times New Roman" w:hAnsi="Times New Roman" w:cs="Times New Roman"/>
      <w:b/>
      <w:bCs/>
      <w:sz w:val="24"/>
      <w:szCs w:val="24"/>
      <w:lang w:bidi="ru-RU"/>
    </w:rPr>
  </w:style>
  <w:style w:type="character" w:customStyle="1" w:styleId="12">
    <w:name w:val="Основной текст1"/>
    <w:basedOn w:val="af8"/>
    <w:rsid w:val="00894167"/>
    <w:rPr>
      <w:rFonts w:ascii="Times New Roman" w:eastAsia="Times New Roman" w:hAnsi="Times New Roman" w:cs="Times New Roman"/>
      <w:color w:val="000000"/>
      <w:spacing w:val="3"/>
      <w:w w:val="100"/>
      <w:position w:val="0"/>
      <w:shd w:val="clear" w:color="auto" w:fill="FFFFFF"/>
      <w:lang w:val="ru-RU"/>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067B4"/>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14">
    <w:name w:val="Обычный1"/>
    <w:rsid w:val="00591DB4"/>
    <w:rPr>
      <w:sz w:val="24"/>
    </w:rPr>
  </w:style>
  <w:style w:type="character" w:customStyle="1" w:styleId="ae">
    <w:name w:val="Обычный (веб) Знак"/>
    <w:basedOn w:val="14"/>
    <w:link w:val="ad"/>
    <w:rsid w:val="008B1321"/>
    <w:rPr>
      <w:rFonts w:ascii="Times New Roman" w:eastAsia="Times New Roman" w:hAnsi="Times New Roman" w:cs="Times New Roman"/>
      <w:sz w:val="24"/>
      <w:szCs w:val="24"/>
    </w:rPr>
  </w:style>
  <w:style w:type="paragraph" w:customStyle="1" w:styleId="11">
    <w:name w:val="Гиперссылка1"/>
    <w:basedOn w:val="a"/>
    <w:link w:val="af7"/>
    <w:rsid w:val="008B1321"/>
    <w:rPr>
      <w:color w:val="0000FF"/>
      <w:u w:val="single"/>
    </w:rPr>
  </w:style>
  <w:style w:type="paragraph" w:customStyle="1" w:styleId="western">
    <w:name w:val="western"/>
    <w:basedOn w:val="a"/>
    <w:rsid w:val="008B1321"/>
    <w:pPr>
      <w:spacing w:beforeAutospacing="1" w:afterAutospacing="1" w:line="240" w:lineRule="auto"/>
    </w:pPr>
    <w:rPr>
      <w:rFonts w:ascii="Times New Roman" w:eastAsia="Times New Roman" w:hAnsi="Times New Roman" w:cs="Times New Roman"/>
      <w:color w:val="000000"/>
      <w:sz w:val="24"/>
      <w:szCs w:val="20"/>
    </w:rPr>
  </w:style>
  <w:style w:type="character" w:customStyle="1" w:styleId="a7">
    <w:name w:val="Абзац списка Знак"/>
    <w:basedOn w:val="14"/>
    <w:link w:val="a6"/>
    <w:rsid w:val="001540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81598">
      <w:bodyDiv w:val="1"/>
      <w:marLeft w:val="0"/>
      <w:marRight w:val="0"/>
      <w:marTop w:val="0"/>
      <w:marBottom w:val="0"/>
      <w:divBdr>
        <w:top w:val="none" w:sz="0" w:space="0" w:color="auto"/>
        <w:left w:val="none" w:sz="0" w:space="0" w:color="auto"/>
        <w:bottom w:val="none" w:sz="0" w:space="0" w:color="auto"/>
        <w:right w:val="none" w:sz="0" w:space="0" w:color="auto"/>
      </w:divBdr>
    </w:div>
    <w:div w:id="133791345">
      <w:bodyDiv w:val="1"/>
      <w:marLeft w:val="0"/>
      <w:marRight w:val="0"/>
      <w:marTop w:val="0"/>
      <w:marBottom w:val="0"/>
      <w:divBdr>
        <w:top w:val="none" w:sz="0" w:space="0" w:color="auto"/>
        <w:left w:val="none" w:sz="0" w:space="0" w:color="auto"/>
        <w:bottom w:val="none" w:sz="0" w:space="0" w:color="auto"/>
        <w:right w:val="none" w:sz="0" w:space="0" w:color="auto"/>
      </w:divBdr>
    </w:div>
    <w:div w:id="269511530">
      <w:bodyDiv w:val="1"/>
      <w:marLeft w:val="0"/>
      <w:marRight w:val="0"/>
      <w:marTop w:val="0"/>
      <w:marBottom w:val="0"/>
      <w:divBdr>
        <w:top w:val="none" w:sz="0" w:space="0" w:color="auto"/>
        <w:left w:val="none" w:sz="0" w:space="0" w:color="auto"/>
        <w:bottom w:val="none" w:sz="0" w:space="0" w:color="auto"/>
        <w:right w:val="none" w:sz="0" w:space="0" w:color="auto"/>
      </w:divBdr>
    </w:div>
    <w:div w:id="318919919">
      <w:bodyDiv w:val="1"/>
      <w:marLeft w:val="0"/>
      <w:marRight w:val="0"/>
      <w:marTop w:val="0"/>
      <w:marBottom w:val="0"/>
      <w:divBdr>
        <w:top w:val="none" w:sz="0" w:space="0" w:color="auto"/>
        <w:left w:val="none" w:sz="0" w:space="0" w:color="auto"/>
        <w:bottom w:val="none" w:sz="0" w:space="0" w:color="auto"/>
        <w:right w:val="none" w:sz="0" w:space="0" w:color="auto"/>
      </w:divBdr>
    </w:div>
    <w:div w:id="532160391">
      <w:bodyDiv w:val="1"/>
      <w:marLeft w:val="0"/>
      <w:marRight w:val="0"/>
      <w:marTop w:val="0"/>
      <w:marBottom w:val="0"/>
      <w:divBdr>
        <w:top w:val="none" w:sz="0" w:space="0" w:color="auto"/>
        <w:left w:val="none" w:sz="0" w:space="0" w:color="auto"/>
        <w:bottom w:val="none" w:sz="0" w:space="0" w:color="auto"/>
        <w:right w:val="none" w:sz="0" w:space="0" w:color="auto"/>
      </w:divBdr>
    </w:div>
    <w:div w:id="540168408">
      <w:bodyDiv w:val="1"/>
      <w:marLeft w:val="0"/>
      <w:marRight w:val="0"/>
      <w:marTop w:val="0"/>
      <w:marBottom w:val="0"/>
      <w:divBdr>
        <w:top w:val="none" w:sz="0" w:space="0" w:color="auto"/>
        <w:left w:val="none" w:sz="0" w:space="0" w:color="auto"/>
        <w:bottom w:val="none" w:sz="0" w:space="0" w:color="auto"/>
        <w:right w:val="none" w:sz="0" w:space="0" w:color="auto"/>
      </w:divBdr>
    </w:div>
    <w:div w:id="648436185">
      <w:bodyDiv w:val="1"/>
      <w:marLeft w:val="0"/>
      <w:marRight w:val="0"/>
      <w:marTop w:val="0"/>
      <w:marBottom w:val="0"/>
      <w:divBdr>
        <w:top w:val="none" w:sz="0" w:space="0" w:color="auto"/>
        <w:left w:val="none" w:sz="0" w:space="0" w:color="auto"/>
        <w:bottom w:val="none" w:sz="0" w:space="0" w:color="auto"/>
        <w:right w:val="none" w:sz="0" w:space="0" w:color="auto"/>
      </w:divBdr>
    </w:div>
    <w:div w:id="1008749305">
      <w:bodyDiv w:val="1"/>
      <w:marLeft w:val="0"/>
      <w:marRight w:val="0"/>
      <w:marTop w:val="0"/>
      <w:marBottom w:val="0"/>
      <w:divBdr>
        <w:top w:val="none" w:sz="0" w:space="0" w:color="auto"/>
        <w:left w:val="none" w:sz="0" w:space="0" w:color="auto"/>
        <w:bottom w:val="none" w:sz="0" w:space="0" w:color="auto"/>
        <w:right w:val="none" w:sz="0" w:space="0" w:color="auto"/>
      </w:divBdr>
    </w:div>
    <w:div w:id="1231035013">
      <w:bodyDiv w:val="1"/>
      <w:marLeft w:val="0"/>
      <w:marRight w:val="0"/>
      <w:marTop w:val="0"/>
      <w:marBottom w:val="0"/>
      <w:divBdr>
        <w:top w:val="none" w:sz="0" w:space="0" w:color="auto"/>
        <w:left w:val="none" w:sz="0" w:space="0" w:color="auto"/>
        <w:bottom w:val="none" w:sz="0" w:space="0" w:color="auto"/>
        <w:right w:val="none" w:sz="0" w:space="0" w:color="auto"/>
      </w:divBdr>
    </w:div>
    <w:div w:id="1692492932">
      <w:bodyDiv w:val="1"/>
      <w:marLeft w:val="0"/>
      <w:marRight w:val="0"/>
      <w:marTop w:val="0"/>
      <w:marBottom w:val="0"/>
      <w:divBdr>
        <w:top w:val="none" w:sz="0" w:space="0" w:color="auto"/>
        <w:left w:val="none" w:sz="0" w:space="0" w:color="auto"/>
        <w:bottom w:val="none" w:sz="0" w:space="0" w:color="auto"/>
        <w:right w:val="none" w:sz="0" w:space="0" w:color="auto"/>
      </w:divBdr>
    </w:div>
    <w:div w:id="1694377873">
      <w:bodyDiv w:val="1"/>
      <w:marLeft w:val="0"/>
      <w:marRight w:val="0"/>
      <w:marTop w:val="0"/>
      <w:marBottom w:val="0"/>
      <w:divBdr>
        <w:top w:val="none" w:sz="0" w:space="0" w:color="auto"/>
        <w:left w:val="none" w:sz="0" w:space="0" w:color="auto"/>
        <w:bottom w:val="none" w:sz="0" w:space="0" w:color="auto"/>
        <w:right w:val="none" w:sz="0" w:space="0" w:color="auto"/>
      </w:divBdr>
    </w:div>
    <w:div w:id="199302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58D76-23A7-44E1-8252-1AB59C11E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6939</TotalTime>
  <Pages>7</Pages>
  <Words>2329</Words>
  <Characters>13280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школа №17</Company>
  <LinksUpToDate>false</LinksUpToDate>
  <CharactersWithSpaces>15578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 Рашитовна</dc:creator>
  <cp:keywords/>
  <dc:description/>
  <cp:lastModifiedBy>Пользователь</cp:lastModifiedBy>
  <cp:revision>189</cp:revision>
  <cp:lastPrinted>2026-01-27T09:41:00Z</cp:lastPrinted>
  <dcterms:created xsi:type="dcterms:W3CDTF">2015-01-24T06:11:00Z</dcterms:created>
  <dcterms:modified xsi:type="dcterms:W3CDTF">2026-01-27T18:16:00Z</dcterms:modified>
</cp:coreProperties>
</file>